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99" w:rsidRPr="00226385" w:rsidRDefault="00101F99" w:rsidP="00226385">
      <w:pPr>
        <w:pStyle w:val="1"/>
        <w:rPr>
          <w:sz w:val="40"/>
        </w:rPr>
      </w:pPr>
      <w:r w:rsidRPr="00226385">
        <w:rPr>
          <w:sz w:val="40"/>
        </w:rPr>
        <w:t>Общее описание п</w:t>
      </w:r>
      <w:r w:rsidR="005549D5" w:rsidRPr="00226385">
        <w:rPr>
          <w:sz w:val="40"/>
        </w:rPr>
        <w:t>рограммно</w:t>
      </w:r>
      <w:r w:rsidRPr="00226385">
        <w:rPr>
          <w:sz w:val="40"/>
        </w:rPr>
        <w:t>го</w:t>
      </w:r>
      <w:r w:rsidR="005549D5" w:rsidRPr="00226385">
        <w:rPr>
          <w:sz w:val="40"/>
        </w:rPr>
        <w:t xml:space="preserve"> обеспечени</w:t>
      </w:r>
      <w:r w:rsidRPr="00226385">
        <w:rPr>
          <w:sz w:val="40"/>
        </w:rPr>
        <w:t>я</w:t>
      </w:r>
      <w:r w:rsidR="003D5B40" w:rsidRPr="00226385">
        <w:rPr>
          <w:sz w:val="40"/>
        </w:rPr>
        <w:t xml:space="preserve"> </w:t>
      </w:r>
      <w:r w:rsidR="005549D5" w:rsidRPr="00226385">
        <w:rPr>
          <w:sz w:val="40"/>
        </w:rPr>
        <w:t>«Автоматизированна</w:t>
      </w:r>
      <w:r w:rsidR="003D5B40" w:rsidRPr="00226385">
        <w:rPr>
          <w:sz w:val="40"/>
        </w:rPr>
        <w:t>я система управления «Банкомат»</w:t>
      </w:r>
      <w:r w:rsidRPr="00226385">
        <w:rPr>
          <w:sz w:val="40"/>
        </w:rPr>
        <w:t xml:space="preserve"> </w:t>
      </w:r>
    </w:p>
    <w:p w:rsidR="00F56EA6" w:rsidRDefault="00E83904" w:rsidP="00E8390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предназначена для снижения операционных расходов Банка на функционирование сети</w:t>
      </w:r>
      <w:r w:rsidR="00F56EA6">
        <w:rPr>
          <w:rFonts w:ascii="Times New Roman" w:hAnsi="Times New Roman" w:cs="Times New Roman"/>
        </w:rPr>
        <w:t xml:space="preserve"> объектов оборота наличности</w:t>
      </w:r>
      <w:r w:rsidRPr="00520CC6">
        <w:rPr>
          <w:rFonts w:ascii="Times New Roman" w:hAnsi="Times New Roman" w:cs="Times New Roman"/>
        </w:rPr>
        <w:t xml:space="preserve"> за счёт оптимизации процесса управления инкассациями и фондированием наличности.</w:t>
      </w:r>
    </w:p>
    <w:p w:rsidR="00F56EA6" w:rsidRDefault="00F56EA6" w:rsidP="00E8390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объектам оборота наличности с точки зрения Системы относятся:</w:t>
      </w:r>
    </w:p>
    <w:p w:rsidR="00F56EA6" w:rsidRDefault="00F56EA6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Банкоматы;</w:t>
      </w:r>
    </w:p>
    <w:p w:rsidR="00F56EA6" w:rsidRDefault="00F56EA6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Платежные терминалы;</w:t>
      </w:r>
    </w:p>
    <w:p w:rsidR="005549D5" w:rsidRDefault="00F56EA6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Дополнительные офисы.</w:t>
      </w:r>
    </w:p>
    <w:p w:rsidR="00E83904" w:rsidRPr="00520CC6" w:rsidRDefault="00E83904" w:rsidP="00E8390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обеспечивает: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оптимальный график инкассаций, </w:t>
      </w:r>
      <w:proofErr w:type="spellStart"/>
      <w:r w:rsidRPr="00520CC6">
        <w:rPr>
          <w:rFonts w:ascii="Times New Roman" w:hAnsi="Times New Roman" w:cs="Times New Roman"/>
        </w:rPr>
        <w:t>минимизирующий</w:t>
      </w:r>
      <w:proofErr w:type="spellEnd"/>
      <w:r w:rsidRPr="00520CC6">
        <w:rPr>
          <w:rFonts w:ascii="Times New Roman" w:hAnsi="Times New Roman" w:cs="Times New Roman"/>
        </w:rPr>
        <w:t xml:space="preserve"> совокупные затраты;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снижение количества простоев банкоматов и терминалов;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прогнозирование</w:t>
      </w:r>
      <w:r w:rsidR="003D5B40">
        <w:rPr>
          <w:rFonts w:ascii="Times New Roman" w:hAnsi="Times New Roman" w:cs="Times New Roman"/>
        </w:rPr>
        <w:t xml:space="preserve"> клиентского расхода</w:t>
      </w:r>
      <w:r w:rsidR="003D5B40" w:rsidRPr="003D5B40">
        <w:rPr>
          <w:rFonts w:ascii="Times New Roman" w:hAnsi="Times New Roman" w:cs="Times New Roman"/>
        </w:rPr>
        <w:t>/</w:t>
      </w:r>
      <w:r w:rsidR="003D5B40">
        <w:rPr>
          <w:rFonts w:ascii="Times New Roman" w:hAnsi="Times New Roman" w:cs="Times New Roman"/>
        </w:rPr>
        <w:t>поступления средств</w:t>
      </w:r>
      <w:r w:rsidRPr="00520CC6">
        <w:rPr>
          <w:rFonts w:ascii="Times New Roman" w:hAnsi="Times New Roman" w:cs="Times New Roman"/>
        </w:rPr>
        <w:t xml:space="preserve"> и оптимизацию </w:t>
      </w:r>
      <w:r w:rsidR="003D5B40">
        <w:rPr>
          <w:rFonts w:ascii="Times New Roman" w:hAnsi="Times New Roman" w:cs="Times New Roman"/>
        </w:rPr>
        <w:t>объема</w:t>
      </w:r>
      <w:r w:rsidRPr="00520CC6">
        <w:rPr>
          <w:rFonts w:ascii="Times New Roman" w:hAnsi="Times New Roman" w:cs="Times New Roman"/>
        </w:rPr>
        <w:t xml:space="preserve"> денежн</w:t>
      </w:r>
      <w:r w:rsidR="003D5B40">
        <w:rPr>
          <w:rFonts w:ascii="Times New Roman" w:hAnsi="Times New Roman" w:cs="Times New Roman"/>
        </w:rPr>
        <w:t>ых</w:t>
      </w:r>
      <w:r w:rsidRPr="00520CC6">
        <w:rPr>
          <w:rFonts w:ascii="Times New Roman" w:hAnsi="Times New Roman" w:cs="Times New Roman"/>
        </w:rPr>
        <w:t xml:space="preserve"> </w:t>
      </w:r>
      <w:r w:rsidR="003D5B40">
        <w:rPr>
          <w:rFonts w:ascii="Times New Roman" w:hAnsi="Times New Roman" w:cs="Times New Roman"/>
        </w:rPr>
        <w:t xml:space="preserve">средств </w:t>
      </w:r>
      <w:r w:rsidRPr="00520CC6">
        <w:rPr>
          <w:rFonts w:ascii="Times New Roman" w:hAnsi="Times New Roman" w:cs="Times New Roman"/>
        </w:rPr>
        <w:t>в объектах оборота наличности;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автоматизацию формирования распоряжений на инкассацию объектов оборота наличности и техническое обслуживание банкоматов и терминалов;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оптимизацию сумм подкрепления и </w:t>
      </w:r>
      <w:proofErr w:type="spellStart"/>
      <w:r w:rsidRPr="00520CC6">
        <w:rPr>
          <w:rFonts w:ascii="Times New Roman" w:hAnsi="Times New Roman" w:cs="Times New Roman"/>
        </w:rPr>
        <w:t>покупюрной</w:t>
      </w:r>
      <w:proofErr w:type="spellEnd"/>
      <w:r w:rsidRPr="00520CC6">
        <w:rPr>
          <w:rFonts w:ascii="Times New Roman" w:hAnsi="Times New Roman" w:cs="Times New Roman"/>
        </w:rPr>
        <w:t xml:space="preserve"> разбивки наличности;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автоматизацию ряда аналитических функций;</w:t>
      </w:r>
    </w:p>
    <w:p w:rsidR="00E83904" w:rsidRPr="00520CC6" w:rsidRDefault="00E83904" w:rsidP="003D5B40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мониторинг технического состояния банкоматов и терминалов.</w:t>
      </w:r>
    </w:p>
    <w:p w:rsidR="00E83904" w:rsidRDefault="00D61E24" w:rsidP="00E8390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Пользователями Системы являются</w:t>
      </w:r>
      <w:r w:rsidR="00E83904" w:rsidRPr="00520CC6">
        <w:rPr>
          <w:rFonts w:ascii="Times New Roman" w:hAnsi="Times New Roman" w:cs="Times New Roman"/>
        </w:rPr>
        <w:t xml:space="preserve"> сотрудник</w:t>
      </w:r>
      <w:r>
        <w:rPr>
          <w:rFonts w:ascii="Times New Roman" w:hAnsi="Times New Roman" w:cs="Times New Roman"/>
        </w:rPr>
        <w:t>и</w:t>
      </w:r>
      <w:r w:rsidR="00E83904" w:rsidRPr="00520CC6">
        <w:rPr>
          <w:rFonts w:ascii="Times New Roman" w:hAnsi="Times New Roman" w:cs="Times New Roman"/>
        </w:rPr>
        <w:t xml:space="preserve"> Банка, отвечающи</w:t>
      </w:r>
      <w:r>
        <w:rPr>
          <w:rFonts w:ascii="Times New Roman" w:hAnsi="Times New Roman" w:cs="Times New Roman"/>
        </w:rPr>
        <w:t>е</w:t>
      </w:r>
      <w:r w:rsidR="00E83904" w:rsidRPr="00520CC6">
        <w:rPr>
          <w:rFonts w:ascii="Times New Roman" w:hAnsi="Times New Roman" w:cs="Times New Roman"/>
        </w:rPr>
        <w:t xml:space="preserve"> </w:t>
      </w:r>
      <w:proofErr w:type="gramStart"/>
      <w:r w:rsidR="00E83904" w:rsidRPr="00520CC6">
        <w:rPr>
          <w:rFonts w:ascii="Times New Roman" w:hAnsi="Times New Roman" w:cs="Times New Roman"/>
        </w:rPr>
        <w:t>за</w:t>
      </w:r>
      <w:proofErr w:type="gramEnd"/>
      <w:r w:rsidR="00E83904">
        <w:rPr>
          <w:rFonts w:ascii="Times New Roman" w:hAnsi="Times New Roman" w:cs="Times New Roman"/>
        </w:rPr>
        <w:t>:</w:t>
      </w:r>
    </w:p>
    <w:p w:rsidR="00E83904" w:rsidRDefault="00E83904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83904">
        <w:rPr>
          <w:rFonts w:ascii="Times New Roman" w:hAnsi="Times New Roman" w:cs="Times New Roman"/>
        </w:rPr>
        <w:t xml:space="preserve">формирование распоряжений на инкассацию объектов оборота наличности, </w:t>
      </w:r>
    </w:p>
    <w:p w:rsidR="00E83904" w:rsidRDefault="00E83904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83904">
        <w:rPr>
          <w:rFonts w:ascii="Times New Roman" w:hAnsi="Times New Roman" w:cs="Times New Roman"/>
        </w:rPr>
        <w:t xml:space="preserve">мониторинг состояния банкоматов и платежных терминалов, </w:t>
      </w:r>
    </w:p>
    <w:p w:rsidR="00E83904" w:rsidRPr="00E83904" w:rsidRDefault="00E83904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83904">
        <w:rPr>
          <w:rFonts w:ascii="Times New Roman" w:hAnsi="Times New Roman" w:cs="Times New Roman"/>
        </w:rPr>
        <w:t xml:space="preserve">формирование распоряжений на техническое обслуживание банкоматов и платежных терминалов. </w:t>
      </w:r>
    </w:p>
    <w:p w:rsidR="00E83904" w:rsidRPr="00E83904" w:rsidRDefault="00E83904" w:rsidP="00E8390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представляет собой многоуровневое веб-приложение, </w:t>
      </w:r>
      <w:proofErr w:type="gramStart"/>
      <w:r w:rsidRPr="00520CC6">
        <w:rPr>
          <w:rFonts w:ascii="Times New Roman" w:hAnsi="Times New Roman" w:cs="Times New Roman"/>
        </w:rPr>
        <w:t>доступ</w:t>
      </w:r>
      <w:proofErr w:type="gramEnd"/>
      <w:r w:rsidRPr="00520CC6">
        <w:rPr>
          <w:rFonts w:ascii="Times New Roman" w:hAnsi="Times New Roman" w:cs="Times New Roman"/>
        </w:rPr>
        <w:t xml:space="preserve"> к функциям которого осуществляется через веб-браузер.</w:t>
      </w:r>
    </w:p>
    <w:p w:rsidR="00E83904" w:rsidRPr="00E83904" w:rsidRDefault="00E83904" w:rsidP="00E83904"/>
    <w:p w:rsidR="00323546" w:rsidRPr="00520CC6" w:rsidRDefault="00323546" w:rsidP="00E83904">
      <w:pPr>
        <w:pStyle w:val="aa"/>
        <w:spacing w:line="480" w:lineRule="auto"/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520CC6">
        <w:rPr>
          <w:rFonts w:ascii="Times New Roman" w:hAnsi="Times New Roman" w:cs="Times New Roman"/>
        </w:rPr>
        <w:br w:type="page"/>
      </w:r>
    </w:p>
    <w:p w:rsidR="001771DD" w:rsidRPr="00F17AA8" w:rsidRDefault="00387ECF" w:rsidP="00F17AA8">
      <w:pPr>
        <w:pStyle w:val="1"/>
      </w:pPr>
      <w:r w:rsidRPr="00F17AA8">
        <w:lastRenderedPageBreak/>
        <w:t>Информация</w:t>
      </w:r>
      <w:r w:rsidR="001771DD" w:rsidRPr="00F17AA8">
        <w:t xml:space="preserve"> об алгоритме прогнозирования</w:t>
      </w:r>
    </w:p>
    <w:p w:rsidR="007435D3" w:rsidRPr="00520CC6" w:rsidRDefault="003020DF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Основу математической модели составляет алгоритм, определяющ</w:t>
      </w:r>
      <w:r w:rsidR="00E75370" w:rsidRPr="00520CC6">
        <w:rPr>
          <w:rFonts w:ascii="Times New Roman" w:hAnsi="Times New Roman" w:cs="Times New Roman"/>
        </w:rPr>
        <w:t xml:space="preserve">ий оптимальный момент, </w:t>
      </w:r>
      <w:r w:rsidR="004858CD" w:rsidRPr="00520CC6">
        <w:rPr>
          <w:rFonts w:ascii="Times New Roman" w:hAnsi="Times New Roman" w:cs="Times New Roman"/>
        </w:rPr>
        <w:t xml:space="preserve">оптимальную сумму </w:t>
      </w:r>
      <w:r w:rsidR="00E75370" w:rsidRPr="00520CC6">
        <w:rPr>
          <w:rFonts w:ascii="Times New Roman" w:hAnsi="Times New Roman" w:cs="Times New Roman"/>
        </w:rPr>
        <w:t>загрузки</w:t>
      </w:r>
      <w:r w:rsidR="004858CD" w:rsidRPr="00520CC6">
        <w:rPr>
          <w:rFonts w:ascii="Times New Roman" w:hAnsi="Times New Roman" w:cs="Times New Roman"/>
        </w:rPr>
        <w:t>/выгрузки</w:t>
      </w:r>
      <w:r w:rsidRPr="00520CC6">
        <w:rPr>
          <w:rFonts w:ascii="Times New Roman" w:hAnsi="Times New Roman" w:cs="Times New Roman"/>
        </w:rPr>
        <w:t xml:space="preserve"> </w:t>
      </w:r>
      <w:r w:rsidR="00E75370" w:rsidRPr="00520CC6">
        <w:rPr>
          <w:rFonts w:ascii="Times New Roman" w:hAnsi="Times New Roman" w:cs="Times New Roman"/>
        </w:rPr>
        <w:t xml:space="preserve">и </w:t>
      </w:r>
      <w:proofErr w:type="spellStart"/>
      <w:r w:rsidR="00E75370" w:rsidRPr="00520CC6">
        <w:rPr>
          <w:rFonts w:ascii="Times New Roman" w:hAnsi="Times New Roman" w:cs="Times New Roman"/>
        </w:rPr>
        <w:t>покупюрную</w:t>
      </w:r>
      <w:proofErr w:type="spellEnd"/>
      <w:r w:rsidR="00E75370" w:rsidRPr="00520CC6">
        <w:rPr>
          <w:rFonts w:ascii="Times New Roman" w:hAnsi="Times New Roman" w:cs="Times New Roman"/>
        </w:rPr>
        <w:t xml:space="preserve"> разбивку </w:t>
      </w:r>
      <w:r w:rsidR="004858CD" w:rsidRPr="00520CC6">
        <w:rPr>
          <w:rFonts w:ascii="Times New Roman" w:hAnsi="Times New Roman" w:cs="Times New Roman"/>
        </w:rPr>
        <w:t xml:space="preserve">этой </w:t>
      </w:r>
      <w:r w:rsidR="00E75370" w:rsidRPr="00520CC6">
        <w:rPr>
          <w:rFonts w:ascii="Times New Roman" w:hAnsi="Times New Roman" w:cs="Times New Roman"/>
        </w:rPr>
        <w:t>сумм</w:t>
      </w:r>
      <w:r w:rsidR="004858CD" w:rsidRPr="00520CC6">
        <w:rPr>
          <w:rFonts w:ascii="Times New Roman" w:hAnsi="Times New Roman" w:cs="Times New Roman"/>
        </w:rPr>
        <w:t>ы для каждого объекта оборота наличности, обрабатываемого в Системе</w:t>
      </w:r>
      <w:r w:rsidR="00E75370" w:rsidRPr="00520CC6">
        <w:rPr>
          <w:rFonts w:ascii="Times New Roman" w:hAnsi="Times New Roman" w:cs="Times New Roman"/>
        </w:rPr>
        <w:t>.</w:t>
      </w:r>
      <w:r w:rsidR="0081565A" w:rsidRPr="00520CC6">
        <w:rPr>
          <w:rFonts w:ascii="Times New Roman" w:hAnsi="Times New Roman" w:cs="Times New Roman"/>
        </w:rPr>
        <w:t xml:space="preserve"> Алгоритм минимизирует суммарные затраты на выполнение инкассаций и фондирование наличных денежных средств в объектах оборота наличности.</w:t>
      </w:r>
    </w:p>
    <w:p w:rsidR="007435D3" w:rsidRPr="00520CC6" w:rsidRDefault="00E75370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Алгоритм</w:t>
      </w:r>
      <w:r w:rsidR="003020DF" w:rsidRPr="00520CC6">
        <w:rPr>
          <w:rFonts w:ascii="Times New Roman" w:hAnsi="Times New Roman" w:cs="Times New Roman"/>
        </w:rPr>
        <w:t xml:space="preserve"> основан на обработке статистической информации о клиентском приходе/расходе и транзакциях за предыдущие периоды и учитывает факторы:</w:t>
      </w:r>
    </w:p>
    <w:p w:rsidR="007435D3" w:rsidRPr="00520CC6" w:rsidRDefault="003020DF" w:rsidP="0049025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динамик</w:t>
      </w:r>
      <w:r w:rsidR="00E75370" w:rsidRPr="00520CC6">
        <w:rPr>
          <w:rFonts w:ascii="Times New Roman" w:hAnsi="Times New Roman" w:cs="Times New Roman"/>
        </w:rPr>
        <w:t>и изменения клиентского расхода;</w:t>
      </w:r>
    </w:p>
    <w:p w:rsidR="007435D3" w:rsidRPr="00520CC6" w:rsidRDefault="003020DF" w:rsidP="0049025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сезонные факторы</w:t>
      </w:r>
      <w:r w:rsidR="00E75370" w:rsidRPr="00520CC6">
        <w:rPr>
          <w:rFonts w:ascii="Times New Roman" w:hAnsi="Times New Roman" w:cs="Times New Roman"/>
        </w:rPr>
        <w:t>;</w:t>
      </w:r>
    </w:p>
    <w:p w:rsidR="007435D3" w:rsidRPr="00520CC6" w:rsidRDefault="003020DF" w:rsidP="0049025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дни выплат заработной платы в рамках зарплатных проектов</w:t>
      </w:r>
      <w:r w:rsidR="00E75370" w:rsidRPr="00520CC6">
        <w:rPr>
          <w:rFonts w:ascii="Times New Roman" w:hAnsi="Times New Roman" w:cs="Times New Roman"/>
        </w:rPr>
        <w:t>.</w:t>
      </w:r>
    </w:p>
    <w:p w:rsidR="007435D3" w:rsidRPr="00520CC6" w:rsidRDefault="003020DF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Для наибольшей эффективности необходима информация о приходе/расходе </w:t>
      </w:r>
      <w:proofErr w:type="gramStart"/>
      <w:r w:rsidRPr="00520CC6">
        <w:rPr>
          <w:rFonts w:ascii="Times New Roman" w:hAnsi="Times New Roman" w:cs="Times New Roman"/>
        </w:rPr>
        <w:t>за</w:t>
      </w:r>
      <w:proofErr w:type="gramEnd"/>
      <w:r w:rsidRPr="00520CC6">
        <w:rPr>
          <w:rFonts w:ascii="Times New Roman" w:hAnsi="Times New Roman" w:cs="Times New Roman"/>
        </w:rPr>
        <w:t xml:space="preserve"> предыдущие 15 месяцев. Допускается работа с данными за последние 9 месяцев, но с понижением качества</w:t>
      </w:r>
      <w:r w:rsidR="00E75370" w:rsidRPr="00520CC6">
        <w:rPr>
          <w:rFonts w:ascii="Times New Roman" w:hAnsi="Times New Roman" w:cs="Times New Roman"/>
        </w:rPr>
        <w:t xml:space="preserve"> прогноза.</w:t>
      </w:r>
    </w:p>
    <w:p w:rsidR="009E27A1" w:rsidRPr="00520CC6" w:rsidRDefault="00387ECF" w:rsidP="00F17AA8">
      <w:pPr>
        <w:pStyle w:val="1"/>
      </w:pPr>
      <w:r w:rsidRPr="00520CC6">
        <w:t xml:space="preserve">Описание </w:t>
      </w:r>
      <w:r w:rsidR="001771DD" w:rsidRPr="00520CC6">
        <w:t>функций</w:t>
      </w:r>
      <w:r w:rsidR="009E27A1" w:rsidRPr="00520CC6">
        <w:t xml:space="preserve"> системы</w:t>
      </w:r>
    </w:p>
    <w:p w:rsidR="00490253" w:rsidRDefault="00490253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</w:t>
      </w:r>
      <w:r w:rsidR="005F2461" w:rsidRPr="00520CC6">
        <w:rPr>
          <w:rFonts w:ascii="Times New Roman" w:hAnsi="Times New Roman" w:cs="Times New Roman"/>
        </w:rPr>
        <w:t>обеспечивает возмож</w:t>
      </w:r>
      <w:r w:rsidR="008A4685">
        <w:rPr>
          <w:rFonts w:ascii="Times New Roman" w:hAnsi="Times New Roman" w:cs="Times New Roman"/>
        </w:rPr>
        <w:t>ность</w:t>
      </w:r>
      <w:r w:rsidR="005F2461" w:rsidRPr="00520CC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>прогнозировать клиентский расход</w:t>
      </w:r>
      <w:r w:rsidR="004858CD" w:rsidRPr="00520CC6">
        <w:rPr>
          <w:rFonts w:ascii="Times New Roman" w:hAnsi="Times New Roman" w:cs="Times New Roman"/>
        </w:rPr>
        <w:t>/поступление наличных денежных сре</w:t>
      </w:r>
      <w:proofErr w:type="gramStart"/>
      <w:r w:rsidR="004858CD" w:rsidRPr="00520CC6">
        <w:rPr>
          <w:rFonts w:ascii="Times New Roman" w:hAnsi="Times New Roman" w:cs="Times New Roman"/>
        </w:rPr>
        <w:t>дст</w:t>
      </w:r>
      <w:r w:rsidR="005856C4" w:rsidRPr="00520CC6">
        <w:rPr>
          <w:rFonts w:ascii="Times New Roman" w:hAnsi="Times New Roman" w:cs="Times New Roman"/>
        </w:rPr>
        <w:t>в дл</w:t>
      </w:r>
      <w:proofErr w:type="gramEnd"/>
      <w:r w:rsidR="005856C4" w:rsidRPr="00520CC6">
        <w:rPr>
          <w:rFonts w:ascii="Times New Roman" w:hAnsi="Times New Roman" w:cs="Times New Roman"/>
        </w:rPr>
        <w:t>я объекта оборота на</w:t>
      </w:r>
      <w:r w:rsidR="004858CD" w:rsidRPr="00520CC6">
        <w:rPr>
          <w:rFonts w:ascii="Times New Roman" w:hAnsi="Times New Roman" w:cs="Times New Roman"/>
        </w:rPr>
        <w:t>личности</w:t>
      </w:r>
      <w:r w:rsidRPr="00520CC6">
        <w:rPr>
          <w:rFonts w:ascii="Times New Roman" w:hAnsi="Times New Roman" w:cs="Times New Roman"/>
        </w:rPr>
        <w:t xml:space="preserve"> на основе исторических данных</w:t>
      </w:r>
      <w:r w:rsidR="005F2461" w:rsidRPr="00520CC6">
        <w:rPr>
          <w:rFonts w:ascii="Times New Roman" w:hAnsi="Times New Roman" w:cs="Times New Roman"/>
        </w:rPr>
        <w:t xml:space="preserve"> о клиентском расходе/поступлении</w:t>
      </w:r>
      <w:r w:rsidRPr="00520CC6">
        <w:rPr>
          <w:rFonts w:ascii="Times New Roman" w:hAnsi="Times New Roman" w:cs="Times New Roman"/>
        </w:rPr>
        <w:t>. Прогноз может быть представлен в графическом и табличном представлениях.</w:t>
      </w:r>
    </w:p>
    <w:p w:rsidR="00F56EA6" w:rsidRPr="00520CC6" w:rsidRDefault="00F56EA6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обеспечивает составление плана инкассации на срок от 1 до 91 дня в соответствии с прогнозом клиентского расхода/поступления денежной наличности.</w:t>
      </w:r>
    </w:p>
    <w:p w:rsidR="00B47A1F" w:rsidRPr="00520CC6" w:rsidRDefault="008A4685" w:rsidP="009F4D39">
      <w:pPr>
        <w:keepNext/>
        <w:spacing w:after="0"/>
        <w:ind w:left="-851" w:firstLine="425"/>
        <w:rPr>
          <w:rFonts w:ascii="Times New Roman" w:hAnsi="Times New Roman" w:cs="Times New Roman"/>
        </w:rPr>
      </w:pPr>
      <w:r w:rsidRPr="008A4685">
        <w:t xml:space="preserve"> </w:t>
      </w:r>
      <w:r w:rsidR="00060D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9803" cy="1279258"/>
            <wp:effectExtent l="19050" t="19050" r="18415" b="16510"/>
            <wp:docPr id="4" name="Рисунок 4" descr="D:\Скилл\Скриншоты\Скриншот 12-11-2015 105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илл\Скриншоты\Скриншот 12-11-2015 1057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29" cy="1293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6EA6" w:rsidRPr="00F56EA6">
        <w:rPr>
          <w:rFonts w:ascii="Times New Roman" w:hAnsi="Times New Roman" w:cs="Times New Roman"/>
          <w:noProof/>
          <w:lang w:eastAsia="ru-RU"/>
        </w:rPr>
        <w:t xml:space="preserve"> </w:t>
      </w:r>
      <w:r w:rsidR="00060D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6627" cy="1284575"/>
            <wp:effectExtent l="19050" t="19050" r="11430" b="11430"/>
            <wp:docPr id="5" name="Рисунок 5" descr="D:\Скилл\Скриншоты\Скриншот 12-11-2015 105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илл\Скриншоты\Скриншот 12-11-2015 1058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28" cy="1289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7D0" w:rsidRPr="00060DFA" w:rsidRDefault="00B47A1F" w:rsidP="00B47A1F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="005856C4"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1</w:t>
      </w:r>
      <w:r w:rsidR="005856C4" w:rsidRPr="00B90AB2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D2332F" w:rsidRPr="00B90AB2">
        <w:rPr>
          <w:rFonts w:ascii="Times New Roman" w:hAnsi="Times New Roman" w:cs="Times New Roman"/>
          <w:sz w:val="20"/>
          <w:szCs w:val="20"/>
        </w:rPr>
        <w:t>. Прогноз расхода</w:t>
      </w:r>
      <w:r w:rsidR="00F56EA6" w:rsidRPr="00B90AB2">
        <w:rPr>
          <w:rFonts w:ascii="Times New Roman" w:hAnsi="Times New Roman" w:cs="Times New Roman"/>
          <w:sz w:val="20"/>
          <w:szCs w:val="20"/>
        </w:rPr>
        <w:t xml:space="preserve"> и соответствующий план инкассаци</w:t>
      </w:r>
      <w:r w:rsidR="00060DFA">
        <w:rPr>
          <w:rFonts w:ascii="Times New Roman" w:hAnsi="Times New Roman" w:cs="Times New Roman"/>
          <w:sz w:val="20"/>
          <w:szCs w:val="20"/>
        </w:rPr>
        <w:t>й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Аналитик имеет возможность влиять на результаты работы Системы посредством корректировки прогноза клиентского расхода/поступления наличных денежных средств. Корректировка может производиться вручную, либо автоматически. Автоматически такая корректировка производится для всех объектов оборота наличности кассового узла в случае изменения аналитиком глобального коэффициента снятий, задаваемого для кассового узла в целом. Такая корректировка может оказаться</w:t>
      </w:r>
      <w:r w:rsidR="00351F4E">
        <w:rPr>
          <w:rFonts w:ascii="Times New Roman" w:hAnsi="Times New Roman" w:cs="Times New Roman"/>
        </w:rPr>
        <w:t xml:space="preserve"> полезной</w:t>
      </w:r>
      <w:r w:rsidRPr="00520CC6">
        <w:rPr>
          <w:rFonts w:ascii="Times New Roman" w:hAnsi="Times New Roman" w:cs="Times New Roman"/>
        </w:rPr>
        <w:t xml:space="preserve"> в случае </w:t>
      </w:r>
      <w:r w:rsidR="00351F4E">
        <w:rPr>
          <w:rFonts w:ascii="Times New Roman" w:hAnsi="Times New Roman" w:cs="Times New Roman"/>
        </w:rPr>
        <w:t>возникновения</w:t>
      </w:r>
      <w:r w:rsidRPr="00520CC6">
        <w:rPr>
          <w:rFonts w:ascii="Times New Roman" w:hAnsi="Times New Roman" w:cs="Times New Roman"/>
        </w:rPr>
        <w:t xml:space="preserve"> на рынке паники, или отложенного клиентского спроса, или просто при изменении экономической активности населения.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Автоматически корректировка прогноза клиентского расхода/поступления наличных денежных средств осуществляется при поступлении данных о начислениях</w:t>
      </w:r>
      <w:r w:rsidR="00351F4E">
        <w:rPr>
          <w:rFonts w:ascii="Times New Roman" w:hAnsi="Times New Roman" w:cs="Times New Roman"/>
        </w:rPr>
        <w:t xml:space="preserve"> </w:t>
      </w:r>
      <w:proofErr w:type="gramStart"/>
      <w:r w:rsidR="00351F4E">
        <w:rPr>
          <w:rFonts w:ascii="Times New Roman" w:hAnsi="Times New Roman" w:cs="Times New Roman"/>
        </w:rPr>
        <w:t>средств</w:t>
      </w:r>
      <w:proofErr w:type="gramEnd"/>
      <w:r w:rsidRPr="00520CC6">
        <w:rPr>
          <w:rFonts w:ascii="Times New Roman" w:hAnsi="Times New Roman" w:cs="Times New Roman"/>
        </w:rPr>
        <w:t xml:space="preserve"> в рамках зарегистрированных в системе зарплатных проектов. Алгоритм системы осуществляет такую корректировку только в тех случаях, когда дата выплат не совпадает с историческими данными за прошлые периоды. Размер корректировки для каждого банкомата зависит как от суммы начисления, так и доли банкомата в утилизации потребностей клиентов по конкретному зарплатному проекту.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lastRenderedPageBreak/>
        <w:t>Вручную прогноз клиентского расхода может быть откорректирован аналитиком для любого объекта оборота наличности.</w:t>
      </w:r>
    </w:p>
    <w:p w:rsidR="007D4E2A" w:rsidRPr="00520CC6" w:rsidRDefault="00C01F6F" w:rsidP="007D4E2A">
      <w:pPr>
        <w:keepNext/>
        <w:tabs>
          <w:tab w:val="num" w:pos="720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00705" cy="2442950"/>
            <wp:effectExtent l="19050" t="19050" r="28575" b="14605"/>
            <wp:docPr id="7" name="Рисунок 7" descr="D:\Скилл\Скриншоты\Скриншот 12-11-2015 110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илл\Скриншоты\Скриншот 12-11-2015 1102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3" cy="2442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E2A" w:rsidRPr="00B90AB2" w:rsidRDefault="007D4E2A" w:rsidP="007D4E2A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2</w:t>
      </w:r>
      <w:r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Корректировка прогноза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 w:rsidDel="00D85B8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 xml:space="preserve">Система консолидирует данные о расходе/поступлении наличных денежных </w:t>
      </w:r>
      <w:r>
        <w:rPr>
          <w:rFonts w:ascii="Times New Roman" w:hAnsi="Times New Roman" w:cs="Times New Roman"/>
        </w:rPr>
        <w:t>средств</w:t>
      </w:r>
      <w:r w:rsidRPr="00520CC6">
        <w:rPr>
          <w:rFonts w:ascii="Times New Roman" w:hAnsi="Times New Roman" w:cs="Times New Roman"/>
        </w:rPr>
        <w:t>, инкассациях, технических неисправностях для объектов оборота наличности и обеспечивает формирование аналитики по клиентским расходам и приходам:</w:t>
      </w:r>
    </w:p>
    <w:p w:rsidR="007D4E2A" w:rsidRPr="00520CC6" w:rsidRDefault="007D4E2A" w:rsidP="007D4E2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датам;</w:t>
      </w:r>
    </w:p>
    <w:p w:rsidR="007D4E2A" w:rsidRPr="00520CC6" w:rsidRDefault="007D4E2A" w:rsidP="007D4E2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по дням недели;</w:t>
      </w:r>
    </w:p>
    <w:p w:rsidR="007D4E2A" w:rsidRPr="00520CC6" w:rsidRDefault="007D4E2A" w:rsidP="007D4E2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по дням месяца;</w:t>
      </w:r>
    </w:p>
    <w:p w:rsidR="007D4E2A" w:rsidRPr="00520CC6" w:rsidRDefault="007D4E2A" w:rsidP="007D4E2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по времени суток.</w:t>
      </w:r>
    </w:p>
    <w:p w:rsidR="007D4E2A" w:rsidRPr="00F766E8" w:rsidRDefault="007D4E2A" w:rsidP="007D4E2A">
      <w:pPr>
        <w:spacing w:after="0"/>
        <w:ind w:left="-851" w:right="-284"/>
      </w:pPr>
      <w:r w:rsidRPr="00F766E8">
        <w:t xml:space="preserve"> </w:t>
      </w:r>
      <w:r w:rsidRPr="00F766E8">
        <w:rPr>
          <w:noProof/>
          <w:lang w:eastAsia="ru-RU"/>
        </w:rPr>
        <w:drawing>
          <wp:inline distT="0" distB="0" distL="0" distR="0" wp14:anchorId="5BE16ED2" wp14:editId="726561C0">
            <wp:extent cx="2170706" cy="1234178"/>
            <wp:effectExtent l="19050" t="19050" r="20320" b="23495"/>
            <wp:docPr id="24" name="Рисунок 24" descr="D:\Скилл\Скриншоты\Скриншот 11-11-2015 16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килл\Скриншоты\Скриншот 11-11-2015 1617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5" cy="1241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66E8">
        <w:rPr>
          <w:noProof/>
          <w:lang w:eastAsia="ru-RU"/>
        </w:rPr>
        <w:drawing>
          <wp:inline distT="0" distB="0" distL="0" distR="0" wp14:anchorId="3663FF6E" wp14:editId="354B0264">
            <wp:extent cx="2203989" cy="1241947"/>
            <wp:effectExtent l="19050" t="19050" r="25400" b="15875"/>
            <wp:docPr id="25" name="Рисунок 25" descr="D:\Скилл\Скриншоты\Скриншот 11-11-2015 161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килл\Скриншоты\Скриншот 11-11-2015 1617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30" cy="1260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A79198" wp14:editId="4C8930D6">
            <wp:extent cx="2145116" cy="1241947"/>
            <wp:effectExtent l="19050" t="19050" r="26670" b="15875"/>
            <wp:docPr id="26" name="Рисунок 26" descr="D:\Скилл\Скриншоты\Скриншот 11-11-2015 16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килл\Скриншоты\Скриншот 11-11-2015 1618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05" cy="1245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E2A" w:rsidRPr="00B90AB2" w:rsidRDefault="007D4E2A" w:rsidP="007D4E2A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3</w:t>
      </w:r>
      <w:r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Различная аналитика</w:t>
      </w:r>
    </w:p>
    <w:p w:rsidR="00A742AB" w:rsidRPr="00520CC6" w:rsidRDefault="009A083E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Базовой </w:t>
      </w:r>
      <w:r w:rsidR="004E679D" w:rsidRPr="00520CC6">
        <w:rPr>
          <w:rFonts w:ascii="Times New Roman" w:hAnsi="Times New Roman" w:cs="Times New Roman"/>
        </w:rPr>
        <w:t xml:space="preserve">функцией </w:t>
      </w:r>
      <w:r w:rsidR="00D77389" w:rsidRPr="00520CC6">
        <w:rPr>
          <w:rFonts w:ascii="Times New Roman" w:hAnsi="Times New Roman" w:cs="Times New Roman"/>
        </w:rPr>
        <w:t xml:space="preserve">Системы </w:t>
      </w:r>
      <w:r w:rsidR="004E679D" w:rsidRPr="00520CC6">
        <w:rPr>
          <w:rFonts w:ascii="Times New Roman" w:hAnsi="Times New Roman" w:cs="Times New Roman"/>
        </w:rPr>
        <w:t>является ф</w:t>
      </w:r>
      <w:r w:rsidR="00490253" w:rsidRPr="00520CC6">
        <w:rPr>
          <w:rFonts w:ascii="Times New Roman" w:hAnsi="Times New Roman" w:cs="Times New Roman"/>
        </w:rPr>
        <w:t xml:space="preserve">ормирование распоряжений на инкассацию </w:t>
      </w:r>
      <w:r w:rsidR="00D77389" w:rsidRPr="00520CC6">
        <w:rPr>
          <w:rFonts w:ascii="Times New Roman" w:hAnsi="Times New Roman" w:cs="Times New Roman"/>
        </w:rPr>
        <w:t xml:space="preserve">объектов оборота наличности. При формировании распоряжений учитываются все существующие ограничения: расписание работы кассового узла, расписание работы службы инкассации, время доступности для инкассаций </w:t>
      </w:r>
      <w:r w:rsidR="00B613B7" w:rsidRPr="00520CC6">
        <w:rPr>
          <w:rFonts w:ascii="Times New Roman" w:hAnsi="Times New Roman" w:cs="Times New Roman"/>
        </w:rPr>
        <w:t xml:space="preserve">дополнительных офисов, </w:t>
      </w:r>
      <w:r w:rsidR="00D77389" w:rsidRPr="00520CC6">
        <w:rPr>
          <w:rFonts w:ascii="Times New Roman" w:hAnsi="Times New Roman" w:cs="Times New Roman"/>
        </w:rPr>
        <w:t>банкоматов и платежных терминалов.</w:t>
      </w:r>
      <w:r w:rsidR="00757D52" w:rsidRPr="00520CC6">
        <w:rPr>
          <w:rFonts w:ascii="Times New Roman" w:hAnsi="Times New Roman" w:cs="Times New Roman"/>
        </w:rPr>
        <w:t xml:space="preserve"> </w:t>
      </w:r>
    </w:p>
    <w:p w:rsidR="00B613B7" w:rsidRPr="00520CC6" w:rsidRDefault="00B613B7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Ключевыми параметрами для </w:t>
      </w:r>
      <w:r w:rsidR="00295771" w:rsidRPr="00520CC6">
        <w:rPr>
          <w:rFonts w:ascii="Times New Roman" w:hAnsi="Times New Roman" w:cs="Times New Roman"/>
        </w:rPr>
        <w:t>формирования распоряжений на инкассацию, обеспечивающих снижение совокупных затрат на функционирование сети объектов оборота наличности, являются ставка фондирования, стоимость инкассации каждого объекта оборота наличности, стоимость формирования и расформирования кассет, задаваемая для каждого кассового узла.</w:t>
      </w:r>
      <w:r w:rsidR="009A083E" w:rsidRPr="00520CC6">
        <w:rPr>
          <w:rFonts w:ascii="Times New Roman" w:hAnsi="Times New Roman" w:cs="Times New Roman"/>
        </w:rPr>
        <w:t xml:space="preserve"> Для собственных и внешних служб инкассации в системе могут быть заданы различные стоимости инкассаций.</w:t>
      </w:r>
    </w:p>
    <w:p w:rsidR="00A742AB" w:rsidRPr="00520CC6" w:rsidRDefault="00A742AB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предоставляет механизмы, позволяющие учесть действующие ограничения возможностей службы инкассации (лимит количества инкассаций в день). Кроме того, в распоряжении аналитика имеется арсенал </w:t>
      </w:r>
      <w:r w:rsidR="00351F4E">
        <w:rPr>
          <w:rFonts w:ascii="Times New Roman" w:hAnsi="Times New Roman" w:cs="Times New Roman"/>
        </w:rPr>
        <w:t xml:space="preserve">дополнительных </w:t>
      </w:r>
      <w:r w:rsidRPr="00520CC6">
        <w:rPr>
          <w:rFonts w:ascii="Times New Roman" w:hAnsi="Times New Roman" w:cs="Times New Roman"/>
        </w:rPr>
        <w:t>сре</w:t>
      </w:r>
      <w:proofErr w:type="gramStart"/>
      <w:r w:rsidRPr="00520CC6">
        <w:rPr>
          <w:rFonts w:ascii="Times New Roman" w:hAnsi="Times New Roman" w:cs="Times New Roman"/>
        </w:rPr>
        <w:t>дств дл</w:t>
      </w:r>
      <w:proofErr w:type="gramEnd"/>
      <w:r w:rsidRPr="00520CC6">
        <w:rPr>
          <w:rFonts w:ascii="Times New Roman" w:hAnsi="Times New Roman" w:cs="Times New Roman"/>
        </w:rPr>
        <w:t>я гибкого управления графиком инкассаций. В частности, для каждого кассового узла и объекта оборота наличности аналитик может задавать минимальный рекомендуемый интервал между инкассациями.</w:t>
      </w:r>
      <w:r w:rsidR="00B613B7" w:rsidRPr="00520CC6">
        <w:rPr>
          <w:rFonts w:ascii="Times New Roman" w:hAnsi="Times New Roman" w:cs="Times New Roman"/>
        </w:rPr>
        <w:t xml:space="preserve"> </w:t>
      </w:r>
    </w:p>
    <w:p w:rsidR="00D61E24" w:rsidRDefault="00490253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lastRenderedPageBreak/>
        <w:t xml:space="preserve">Система </w:t>
      </w:r>
      <w:r w:rsidR="00A742AB" w:rsidRPr="00520CC6">
        <w:rPr>
          <w:rFonts w:ascii="Times New Roman" w:hAnsi="Times New Roman" w:cs="Times New Roman"/>
        </w:rPr>
        <w:t xml:space="preserve">может </w:t>
      </w:r>
      <w:r w:rsidRPr="00520CC6">
        <w:rPr>
          <w:rFonts w:ascii="Times New Roman" w:hAnsi="Times New Roman" w:cs="Times New Roman"/>
        </w:rPr>
        <w:t>формир</w:t>
      </w:r>
      <w:r w:rsidR="00757D52" w:rsidRPr="00520CC6">
        <w:rPr>
          <w:rFonts w:ascii="Times New Roman" w:hAnsi="Times New Roman" w:cs="Times New Roman"/>
        </w:rPr>
        <w:t>овать</w:t>
      </w:r>
      <w:r w:rsidRPr="00520CC6">
        <w:rPr>
          <w:rFonts w:ascii="Times New Roman" w:hAnsi="Times New Roman" w:cs="Times New Roman"/>
        </w:rPr>
        <w:t xml:space="preserve"> плановые и экстренные распоряжения на инкассацию </w:t>
      </w:r>
      <w:r w:rsidR="00A742AB" w:rsidRPr="00520CC6">
        <w:rPr>
          <w:rFonts w:ascii="Times New Roman" w:hAnsi="Times New Roman" w:cs="Times New Roman"/>
        </w:rPr>
        <w:t>объектов оборота наличности</w:t>
      </w:r>
      <w:r w:rsidR="00D61E24">
        <w:rPr>
          <w:rFonts w:ascii="Times New Roman" w:hAnsi="Times New Roman" w:cs="Times New Roman"/>
        </w:rPr>
        <w:t>:</w:t>
      </w:r>
    </w:p>
    <w:p w:rsidR="00D61E24" w:rsidRPr="00D61E24" w:rsidRDefault="00D61E24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D61E24">
        <w:rPr>
          <w:rFonts w:ascii="Times New Roman" w:hAnsi="Times New Roman" w:cs="Times New Roman"/>
        </w:rPr>
        <w:t>Экстренное распоряжение исполняется в день формирования</w:t>
      </w:r>
      <w:r w:rsidR="0070715B">
        <w:rPr>
          <w:rFonts w:ascii="Times New Roman" w:hAnsi="Times New Roman" w:cs="Times New Roman"/>
        </w:rPr>
        <w:t>.</w:t>
      </w:r>
    </w:p>
    <w:p w:rsidR="00D61E24" w:rsidRPr="00D61E24" w:rsidRDefault="00D61E24" w:rsidP="0004326D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D61E24">
        <w:rPr>
          <w:rFonts w:ascii="Times New Roman" w:hAnsi="Times New Roman" w:cs="Times New Roman"/>
        </w:rPr>
        <w:t>Плановое распоряжение назначается на исполнение на любой день после дня формирования</w:t>
      </w:r>
      <w:r w:rsidR="0070715B">
        <w:rPr>
          <w:rFonts w:ascii="Times New Roman" w:hAnsi="Times New Roman" w:cs="Times New Roman"/>
        </w:rPr>
        <w:t>.</w:t>
      </w:r>
    </w:p>
    <w:p w:rsidR="00A742AB" w:rsidRPr="00520CC6" w:rsidRDefault="004E679D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 </w:t>
      </w:r>
      <w:r w:rsidR="00A742AB" w:rsidRPr="00520CC6">
        <w:rPr>
          <w:rFonts w:ascii="Times New Roman" w:hAnsi="Times New Roman" w:cs="Times New Roman"/>
        </w:rPr>
        <w:t>Время формирования плановых распоряжений определяется настройками, которые может корректировать аналитик. Экстренные распоряжения могут формироваться в любой момент времени на усмотрение аналитика.</w:t>
      </w:r>
    </w:p>
    <w:p w:rsidR="00B613B7" w:rsidRPr="00520CC6" w:rsidRDefault="00B613B7" w:rsidP="00F56EA6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предлагает аналитику проект распоряжения на инкассацию. Аналитик имеет возможность по своему усмотрению откорректировать проект распоряжения на инкассацию:</w:t>
      </w:r>
    </w:p>
    <w:p w:rsidR="00B613B7" w:rsidRPr="00520CC6" w:rsidRDefault="00B613B7" w:rsidP="004E679D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добавить в распоряжение или удалить из него объекты оборота наличности;</w:t>
      </w:r>
    </w:p>
    <w:p w:rsidR="00B613B7" w:rsidRPr="00520CC6" w:rsidRDefault="00B613B7" w:rsidP="004E679D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откорректировать рекомендуемую сумму инкассации, или ее распределение по номиналам.</w:t>
      </w:r>
    </w:p>
    <w:p w:rsidR="008F07E1" w:rsidRPr="00520CC6" w:rsidRDefault="00D61E24" w:rsidP="00D61E24">
      <w:pPr>
        <w:keepNext/>
        <w:tabs>
          <w:tab w:val="num" w:pos="720"/>
        </w:tabs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04ADB0" wp14:editId="1B87F675">
            <wp:extent cx="4524233" cy="2927758"/>
            <wp:effectExtent l="19050" t="19050" r="10160" b="25400"/>
            <wp:docPr id="27" name="Рисунок 27" descr="D:\Скилл\Скриншоты\Скриншот 11-11-2015 163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килл\Скриншоты\Скриншот 11-11-2015 1630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23" cy="2927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07E1" w:rsidRPr="00B90AB2" w:rsidRDefault="008F07E1" w:rsidP="008F07E1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="005856C4"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4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 xml:space="preserve">. </w:t>
      </w:r>
      <w:r w:rsidR="007D4E2A">
        <w:rPr>
          <w:rFonts w:ascii="Times New Roman" w:hAnsi="Times New Roman" w:cs="Times New Roman"/>
          <w:sz w:val="20"/>
          <w:szCs w:val="20"/>
        </w:rPr>
        <w:t>Сформированное</w:t>
      </w:r>
      <w:r w:rsidRPr="00B90AB2">
        <w:rPr>
          <w:rFonts w:ascii="Times New Roman" w:hAnsi="Times New Roman" w:cs="Times New Roman"/>
          <w:sz w:val="20"/>
          <w:szCs w:val="20"/>
        </w:rPr>
        <w:t xml:space="preserve"> распоряжени</w:t>
      </w:r>
      <w:r w:rsidR="007D4E2A">
        <w:rPr>
          <w:rFonts w:ascii="Times New Roman" w:hAnsi="Times New Roman" w:cs="Times New Roman"/>
          <w:sz w:val="20"/>
          <w:szCs w:val="20"/>
        </w:rPr>
        <w:t>е</w:t>
      </w:r>
      <w:r w:rsidRPr="00B90AB2">
        <w:rPr>
          <w:rFonts w:ascii="Times New Roman" w:hAnsi="Times New Roman" w:cs="Times New Roman"/>
          <w:sz w:val="20"/>
          <w:szCs w:val="20"/>
        </w:rPr>
        <w:t xml:space="preserve"> на инкассацию</w:t>
      </w:r>
    </w:p>
    <w:p w:rsidR="00B613B7" w:rsidRPr="00520CC6" w:rsidRDefault="00B613B7" w:rsidP="00E969A5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При формировании распоряжений на инкассацию Система </w:t>
      </w:r>
      <w:r w:rsidR="00E22177" w:rsidRPr="00520CC6">
        <w:rPr>
          <w:rFonts w:ascii="Times New Roman" w:hAnsi="Times New Roman" w:cs="Times New Roman"/>
        </w:rPr>
        <w:t>специальным образом</w:t>
      </w:r>
      <w:r w:rsidRPr="00520CC6">
        <w:rPr>
          <w:rFonts w:ascii="Times New Roman" w:hAnsi="Times New Roman" w:cs="Times New Roman"/>
        </w:rPr>
        <w:t xml:space="preserve"> оптимизирует инкассации территориально-удаленны</w:t>
      </w:r>
      <w:r w:rsidR="00E22177" w:rsidRPr="00520CC6">
        <w:rPr>
          <w:rFonts w:ascii="Times New Roman" w:hAnsi="Times New Roman" w:cs="Times New Roman"/>
        </w:rPr>
        <w:t>х</w:t>
      </w:r>
      <w:r w:rsidRPr="00520CC6">
        <w:rPr>
          <w:rFonts w:ascii="Times New Roman" w:hAnsi="Times New Roman" w:cs="Times New Roman"/>
        </w:rPr>
        <w:t xml:space="preserve"> объект</w:t>
      </w:r>
      <w:r w:rsidR="00E22177" w:rsidRPr="00520CC6">
        <w:rPr>
          <w:rFonts w:ascii="Times New Roman" w:hAnsi="Times New Roman" w:cs="Times New Roman"/>
        </w:rPr>
        <w:t>ов</w:t>
      </w:r>
      <w:r w:rsidRPr="00520CC6">
        <w:rPr>
          <w:rFonts w:ascii="Times New Roman" w:hAnsi="Times New Roman" w:cs="Times New Roman"/>
        </w:rPr>
        <w:t xml:space="preserve"> оборота наличности, расположенны</w:t>
      </w:r>
      <w:r w:rsidR="00E22177" w:rsidRPr="00520CC6">
        <w:rPr>
          <w:rFonts w:ascii="Times New Roman" w:hAnsi="Times New Roman" w:cs="Times New Roman"/>
        </w:rPr>
        <w:t>х</w:t>
      </w:r>
      <w:r w:rsidRPr="00520CC6">
        <w:rPr>
          <w:rFonts w:ascii="Times New Roman" w:hAnsi="Times New Roman" w:cs="Times New Roman"/>
        </w:rPr>
        <w:t xml:space="preserve"> на одном маршруте движения бригад инкассаторов.</w:t>
      </w:r>
      <w:r w:rsidR="00E22177" w:rsidRPr="00520CC6">
        <w:rPr>
          <w:rFonts w:ascii="Times New Roman" w:hAnsi="Times New Roman" w:cs="Times New Roman"/>
        </w:rPr>
        <w:t xml:space="preserve"> Система старается обеспечить синхронную инкасса</w:t>
      </w:r>
      <w:r w:rsidR="00D2332F" w:rsidRPr="00520CC6">
        <w:rPr>
          <w:rFonts w:ascii="Times New Roman" w:hAnsi="Times New Roman" w:cs="Times New Roman"/>
        </w:rPr>
        <w:t>цию всех объектов оборота налич</w:t>
      </w:r>
      <w:r w:rsidR="00E22177" w:rsidRPr="00520CC6">
        <w:rPr>
          <w:rFonts w:ascii="Times New Roman" w:hAnsi="Times New Roman" w:cs="Times New Roman"/>
        </w:rPr>
        <w:t>ности маршрута, чтобы сократить количество наиболее затратных загородных инкассаций. Для этого система подбирает суммы инкассации с учетом одинакового периода между инкассации для всех объектов маршрута.</w:t>
      </w:r>
    </w:p>
    <w:p w:rsidR="009A083E" w:rsidRPr="00520CC6" w:rsidRDefault="00757D52" w:rsidP="00E969A5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предоставляет возможность формирования</w:t>
      </w:r>
      <w:r w:rsidR="00490253" w:rsidRPr="00520CC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 xml:space="preserve">принятой в банке </w:t>
      </w:r>
      <w:r w:rsidR="00490253" w:rsidRPr="00520CC6">
        <w:rPr>
          <w:rFonts w:ascii="Times New Roman" w:hAnsi="Times New Roman" w:cs="Times New Roman"/>
        </w:rPr>
        <w:t xml:space="preserve">печатной формы </w:t>
      </w:r>
      <w:r w:rsidR="009A083E" w:rsidRPr="00520CC6">
        <w:rPr>
          <w:rFonts w:ascii="Times New Roman" w:hAnsi="Times New Roman" w:cs="Times New Roman"/>
        </w:rPr>
        <w:t>распоряжения на инкассацию</w:t>
      </w:r>
      <w:r w:rsidR="00490253" w:rsidRPr="00520CC6">
        <w:rPr>
          <w:rFonts w:ascii="Times New Roman" w:hAnsi="Times New Roman" w:cs="Times New Roman"/>
        </w:rPr>
        <w:t>.</w:t>
      </w:r>
      <w:r w:rsidRPr="00520CC6">
        <w:rPr>
          <w:rFonts w:ascii="Times New Roman" w:hAnsi="Times New Roman" w:cs="Times New Roman"/>
        </w:rPr>
        <w:t xml:space="preserve"> </w:t>
      </w:r>
    </w:p>
    <w:p w:rsidR="00B47A1F" w:rsidRPr="00520CC6" w:rsidRDefault="00E969A5" w:rsidP="00D61E24">
      <w:pPr>
        <w:keepNext/>
        <w:tabs>
          <w:tab w:val="num" w:pos="720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41DD34C" wp14:editId="073FCBCD">
            <wp:extent cx="4735773" cy="2381568"/>
            <wp:effectExtent l="19050" t="19050" r="27305" b="19050"/>
            <wp:docPr id="21" name="Рисунок 21" descr="D:\Скилл\Скриншоты\Скриншот 11-11-2015 160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килл\Скриншоты\Скриншот 11-11-2015 1607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00" cy="2392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A1F" w:rsidRPr="00B90AB2" w:rsidRDefault="00B47A1F" w:rsidP="00B47A1F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="005856C4"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5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Печатная форма распоряжения на инкассацию</w:t>
      </w:r>
    </w:p>
    <w:p w:rsidR="007717B8" w:rsidRPr="00520CC6" w:rsidRDefault="007717B8" w:rsidP="00E969A5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Помимо распоряжений на инкассацию система обеспечивает формирование распоряжения на техническое обслуживание и ремонт банкоматов и платежных терминалов с возможностью задания необходимых работ по типу обслуживания или ремонта. Включение банкоматов и платежных терминалов в такие распоряжения осуществляется на основании данных о технических неисправностях, поступающих в Систему из </w:t>
      </w:r>
      <w:r w:rsidR="00351F4E">
        <w:rPr>
          <w:rFonts w:ascii="Times New Roman" w:hAnsi="Times New Roman" w:cs="Times New Roman"/>
        </w:rPr>
        <w:t>информационных систем банка</w:t>
      </w:r>
      <w:r w:rsidRPr="00520CC6">
        <w:rPr>
          <w:rFonts w:ascii="Times New Roman" w:hAnsi="Times New Roman" w:cs="Times New Roman"/>
        </w:rPr>
        <w:t xml:space="preserve"> наравне с данными о клиентском расходе/поступлении и данными об инкассациях.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предоставляет средства для визуализации текущего статуса объекта оборота наличности (работает, требуется инкассация, инкассация назначена, техническая неисправность и пр.), истории по остаткам наличных средств, технического состояния (для банкоматов и платежных терминалов). </w:t>
      </w:r>
    </w:p>
    <w:p w:rsidR="00E969A5" w:rsidRDefault="00E969A5" w:rsidP="00E969A5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Для всех объектов оборота наличности Система хранит всю историю клиентского расхода/поступления наличных денежных средств, все созданные распоряжения.</w:t>
      </w:r>
    </w:p>
    <w:p w:rsidR="00F766E8" w:rsidRPr="00520CC6" w:rsidRDefault="00F766E8" w:rsidP="00F766E8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 основе исторических данных </w:t>
      </w:r>
      <w:r>
        <w:rPr>
          <w:rFonts w:ascii="Times New Roman" w:hAnsi="Times New Roman" w:cs="Times New Roman"/>
        </w:rPr>
        <w:t>С</w:t>
      </w:r>
      <w:r w:rsidRPr="00520CC6">
        <w:rPr>
          <w:rFonts w:ascii="Times New Roman" w:hAnsi="Times New Roman" w:cs="Times New Roman"/>
        </w:rPr>
        <w:t>истема определяет эффективные суммы страхования банкоматов и платежных терминалов</w:t>
      </w:r>
      <w:r>
        <w:rPr>
          <w:rFonts w:ascii="Times New Roman" w:hAnsi="Times New Roman" w:cs="Times New Roman"/>
        </w:rPr>
        <w:t>.</w:t>
      </w:r>
    </w:p>
    <w:p w:rsidR="007717B8" w:rsidRPr="00520CC6" w:rsidRDefault="007717B8" w:rsidP="00E969A5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Для того чтобы обеспечить корректное прогнозирование клиентского расхода/поступления наличных денежных средств для новых объектов оборота наличности, например, в случае установки нового банкомата, или открытия дополнительного офиса, Система предоставляет аналитику возможность задания </w:t>
      </w:r>
      <w:proofErr w:type="gramStart"/>
      <w:r w:rsidRPr="00520CC6">
        <w:rPr>
          <w:rFonts w:ascii="Times New Roman" w:hAnsi="Times New Roman" w:cs="Times New Roman"/>
        </w:rPr>
        <w:t>объекта-донора исто</w:t>
      </w:r>
      <w:r w:rsidR="00D2332F" w:rsidRPr="00520CC6">
        <w:rPr>
          <w:rFonts w:ascii="Times New Roman" w:hAnsi="Times New Roman" w:cs="Times New Roman"/>
        </w:rPr>
        <w:t>р</w:t>
      </w:r>
      <w:r w:rsidRPr="00520CC6">
        <w:rPr>
          <w:rFonts w:ascii="Times New Roman" w:hAnsi="Times New Roman" w:cs="Times New Roman"/>
        </w:rPr>
        <w:t>ии клиентского расхода/поступления наличных денежных средств</w:t>
      </w:r>
      <w:proofErr w:type="gramEnd"/>
      <w:r w:rsidRPr="00520CC6">
        <w:rPr>
          <w:rFonts w:ascii="Times New Roman" w:hAnsi="Times New Roman" w:cs="Times New Roman"/>
        </w:rPr>
        <w:t xml:space="preserve">. В этом случае при формировании прогноза расхода/поступления наличности для нового объекта будут использоваться исторические данные </w:t>
      </w:r>
      <w:r w:rsidR="00351F4E">
        <w:rPr>
          <w:rFonts w:ascii="Times New Roman" w:hAnsi="Times New Roman" w:cs="Times New Roman"/>
        </w:rPr>
        <w:t xml:space="preserve">заданного </w:t>
      </w:r>
      <w:r w:rsidRPr="00520CC6">
        <w:rPr>
          <w:rFonts w:ascii="Times New Roman" w:hAnsi="Times New Roman" w:cs="Times New Roman"/>
        </w:rPr>
        <w:t>схожего объекта.</w:t>
      </w:r>
    </w:p>
    <w:p w:rsidR="007D4E2A" w:rsidRPr="00520CC6" w:rsidRDefault="007D4E2A" w:rsidP="007D4E2A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Для корректировки прогноза </w:t>
      </w:r>
      <w:r w:rsidR="00351F4E">
        <w:rPr>
          <w:rFonts w:ascii="Times New Roman" w:hAnsi="Times New Roman" w:cs="Times New Roman"/>
        </w:rPr>
        <w:t>расхода</w:t>
      </w:r>
      <w:r w:rsidR="00351F4E" w:rsidRPr="00351F4E">
        <w:rPr>
          <w:rFonts w:ascii="Times New Roman" w:hAnsi="Times New Roman" w:cs="Times New Roman"/>
        </w:rPr>
        <w:t>/</w:t>
      </w:r>
      <w:r w:rsidR="00351F4E">
        <w:rPr>
          <w:rFonts w:ascii="Times New Roman" w:hAnsi="Times New Roman" w:cs="Times New Roman"/>
        </w:rPr>
        <w:t xml:space="preserve">поступления средств </w:t>
      </w:r>
      <w:r w:rsidRPr="00520CC6">
        <w:rPr>
          <w:rFonts w:ascii="Times New Roman" w:hAnsi="Times New Roman" w:cs="Times New Roman"/>
        </w:rPr>
        <w:t xml:space="preserve">и отслеживания состояний объектов оборота наличности Система обеспечивает загрузку ежедневных данных по клиентскому расходу/поступлению денежной наличности, инкассациям и техническим неисправностям. Указанные данные предоставляются </w:t>
      </w:r>
      <w:r w:rsidR="00351F4E">
        <w:rPr>
          <w:rFonts w:ascii="Times New Roman" w:hAnsi="Times New Roman" w:cs="Times New Roman"/>
        </w:rPr>
        <w:t>информационными системами</w:t>
      </w:r>
      <w:r w:rsidRPr="00520CC6">
        <w:rPr>
          <w:rFonts w:ascii="Times New Roman" w:hAnsi="Times New Roman" w:cs="Times New Roman"/>
        </w:rPr>
        <w:t xml:space="preserve"> банка и автоматически загружаются в систему при помощи специальной компоненты. Периодичность загрузки данных может задаваться системным администратором.</w:t>
      </w:r>
    </w:p>
    <w:p w:rsidR="00033488" w:rsidRPr="00520CC6" w:rsidRDefault="00B11424" w:rsidP="00F766E8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В системе</w:t>
      </w:r>
      <w:r w:rsidR="00B36C70" w:rsidRPr="00520CC6">
        <w:rPr>
          <w:rFonts w:ascii="Times New Roman" w:hAnsi="Times New Roman" w:cs="Times New Roman"/>
        </w:rPr>
        <w:t xml:space="preserve"> имеет</w:t>
      </w:r>
      <w:r w:rsidRPr="00520CC6">
        <w:rPr>
          <w:rFonts w:ascii="Times New Roman" w:hAnsi="Times New Roman" w:cs="Times New Roman"/>
        </w:rPr>
        <w:t>ся</w:t>
      </w:r>
      <w:r w:rsidR="00B36C70" w:rsidRPr="00520CC6">
        <w:rPr>
          <w:rFonts w:ascii="Times New Roman" w:hAnsi="Times New Roman" w:cs="Times New Roman"/>
        </w:rPr>
        <w:t xml:space="preserve"> возможность формировать ряд</w:t>
      </w:r>
      <w:r w:rsidR="00033488" w:rsidRPr="00520CC6">
        <w:rPr>
          <w:rFonts w:ascii="Times New Roman" w:hAnsi="Times New Roman" w:cs="Times New Roman"/>
        </w:rPr>
        <w:t xml:space="preserve"> аналитическ</w:t>
      </w:r>
      <w:r w:rsidR="00B36C70" w:rsidRPr="00520CC6">
        <w:rPr>
          <w:rFonts w:ascii="Times New Roman" w:hAnsi="Times New Roman" w:cs="Times New Roman"/>
        </w:rPr>
        <w:t>их</w:t>
      </w:r>
      <w:r w:rsidR="00033488" w:rsidRPr="00520CC6">
        <w:rPr>
          <w:rFonts w:ascii="Times New Roman" w:hAnsi="Times New Roman" w:cs="Times New Roman"/>
        </w:rPr>
        <w:t xml:space="preserve"> отчёт</w:t>
      </w:r>
      <w:r w:rsidR="00B36C70" w:rsidRPr="00520CC6">
        <w:rPr>
          <w:rFonts w:ascii="Times New Roman" w:hAnsi="Times New Roman" w:cs="Times New Roman"/>
        </w:rPr>
        <w:t>ов</w:t>
      </w:r>
      <w:r w:rsidR="00033488" w:rsidRPr="00520CC6">
        <w:rPr>
          <w:rFonts w:ascii="Times New Roman" w:hAnsi="Times New Roman" w:cs="Times New Roman"/>
        </w:rPr>
        <w:t xml:space="preserve"> в соответствии с требованиями банка.</w:t>
      </w:r>
      <w:r w:rsidR="00762B86" w:rsidRPr="00520CC6">
        <w:rPr>
          <w:rFonts w:ascii="Times New Roman" w:hAnsi="Times New Roman" w:cs="Times New Roman"/>
        </w:rPr>
        <w:t xml:space="preserve"> Основным отчетом, позволяющим определить эффективность работы банка с денежной наличностью</w:t>
      </w:r>
      <w:r w:rsidR="00F766E8">
        <w:rPr>
          <w:rFonts w:ascii="Times New Roman" w:hAnsi="Times New Roman" w:cs="Times New Roman"/>
        </w:rPr>
        <w:t>,</w:t>
      </w:r>
      <w:r w:rsidR="00762B86" w:rsidRPr="00520CC6">
        <w:rPr>
          <w:rFonts w:ascii="Times New Roman" w:hAnsi="Times New Roman" w:cs="Times New Roman"/>
        </w:rPr>
        <w:t xml:space="preserve"> является отчет </w:t>
      </w:r>
      <w:r w:rsidR="003532E0" w:rsidRPr="00520CC6">
        <w:rPr>
          <w:rFonts w:ascii="Times New Roman" w:hAnsi="Times New Roman" w:cs="Times New Roman"/>
        </w:rPr>
        <w:t xml:space="preserve">по стоимости наличности, </w:t>
      </w:r>
      <w:r w:rsidR="00250227" w:rsidRPr="00520CC6">
        <w:rPr>
          <w:rFonts w:ascii="Times New Roman" w:hAnsi="Times New Roman" w:cs="Times New Roman"/>
        </w:rPr>
        <w:t>рас</w:t>
      </w:r>
      <w:r w:rsidR="00D2332F" w:rsidRPr="00520CC6">
        <w:rPr>
          <w:rFonts w:ascii="Times New Roman" w:hAnsi="Times New Roman" w:cs="Times New Roman"/>
        </w:rPr>
        <w:t>с</w:t>
      </w:r>
      <w:r w:rsidR="00250227" w:rsidRPr="00520CC6">
        <w:rPr>
          <w:rFonts w:ascii="Times New Roman" w:hAnsi="Times New Roman" w:cs="Times New Roman"/>
        </w:rPr>
        <w:t>читывающий</w:t>
      </w:r>
      <w:r w:rsidR="003532E0" w:rsidRPr="00520CC6">
        <w:rPr>
          <w:rFonts w:ascii="Times New Roman" w:hAnsi="Times New Roman" w:cs="Times New Roman"/>
        </w:rPr>
        <w:t xml:space="preserve"> себестоимость выдачи 1000 рублей клиентам.</w:t>
      </w:r>
    </w:p>
    <w:p w:rsidR="00B47A1F" w:rsidRPr="00520CC6" w:rsidRDefault="00C167D0" w:rsidP="00D61E24">
      <w:pPr>
        <w:keepNext/>
        <w:tabs>
          <w:tab w:val="num" w:pos="720"/>
        </w:tabs>
        <w:spacing w:after="0"/>
        <w:jc w:val="center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D384D5" wp14:editId="0E9BA8BD">
            <wp:extent cx="2511083" cy="2347415"/>
            <wp:effectExtent l="19050" t="19050" r="22860" b="15240"/>
            <wp:docPr id="6" name="Рисунок 6" descr="C:\Users\8523~1\AppData\Local\Temp\Rar$DRa0.862\Скрины\от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23~1\AppData\Local\Temp\Rar$DRa0.862\Скрины\отче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6" t="11117" r="26676" b="1941"/>
                    <a:stretch/>
                  </pic:blipFill>
                  <pic:spPr bwMode="auto">
                    <a:xfrm>
                      <a:off x="0" y="0"/>
                      <a:ext cx="2525926" cy="23612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7D0" w:rsidRPr="00B90AB2" w:rsidRDefault="00B47A1F" w:rsidP="00B47A1F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="005856C4"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6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Отчет о стоимости поддержания наличности</w:t>
      </w:r>
    </w:p>
    <w:p w:rsidR="003532E0" w:rsidRPr="00520CC6" w:rsidRDefault="003532E0" w:rsidP="00F766E8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способна функционировать в условиях, когда различные кассовые узлы банка расположены в разных часовых поясах. В этом случае все расписания (работы КУ, инкассаторов, доступности объектов оборота наличности для инкассации и пр.) будут задаваться в системе в локальном времени, актуальном для кассового узла.</w:t>
      </w:r>
    </w:p>
    <w:p w:rsidR="00033488" w:rsidRPr="00520CC6" w:rsidRDefault="00B11424" w:rsidP="00F766E8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Для обеспечения </w:t>
      </w:r>
      <w:r w:rsidR="0074495A" w:rsidRPr="00520CC6">
        <w:rPr>
          <w:rFonts w:ascii="Times New Roman" w:hAnsi="Times New Roman" w:cs="Times New Roman"/>
        </w:rPr>
        <w:t xml:space="preserve">необходимой гибкости Системы с целью быстрой </w:t>
      </w:r>
      <w:r w:rsidRPr="00520CC6">
        <w:rPr>
          <w:rFonts w:ascii="Times New Roman" w:hAnsi="Times New Roman" w:cs="Times New Roman"/>
        </w:rPr>
        <w:t>адаптации к особенностям работы банка предоставля</w:t>
      </w:r>
      <w:r w:rsidR="00060B47" w:rsidRPr="00520CC6">
        <w:rPr>
          <w:rFonts w:ascii="Times New Roman" w:hAnsi="Times New Roman" w:cs="Times New Roman"/>
        </w:rPr>
        <w:t>ются</w:t>
      </w:r>
      <w:r w:rsidRPr="00520CC6">
        <w:rPr>
          <w:rFonts w:ascii="Times New Roman" w:hAnsi="Times New Roman" w:cs="Times New Roman"/>
        </w:rPr>
        <w:t xml:space="preserve"> следующие возможности</w:t>
      </w:r>
      <w:r w:rsidR="00033488" w:rsidRPr="00520CC6">
        <w:rPr>
          <w:rFonts w:ascii="Times New Roman" w:hAnsi="Times New Roman" w:cs="Times New Roman"/>
        </w:rPr>
        <w:t>:</w:t>
      </w:r>
    </w:p>
    <w:p w:rsidR="00033488" w:rsidRPr="00520CC6" w:rsidRDefault="00033488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настройка </w:t>
      </w:r>
      <w:r w:rsidR="00060B47" w:rsidRPr="00520CC6">
        <w:rPr>
          <w:rFonts w:ascii="Times New Roman" w:hAnsi="Times New Roman" w:cs="Times New Roman"/>
        </w:rPr>
        <w:t xml:space="preserve">расписания </w:t>
      </w:r>
      <w:r w:rsidRPr="00520CC6">
        <w:rPr>
          <w:rFonts w:ascii="Times New Roman" w:hAnsi="Times New Roman" w:cs="Times New Roman"/>
        </w:rPr>
        <w:t>работы кассового узла;</w:t>
      </w:r>
    </w:p>
    <w:p w:rsidR="00B11424" w:rsidRPr="00520CC6" w:rsidRDefault="00033488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времени подачи план</w:t>
      </w:r>
      <w:r w:rsidR="00B11424" w:rsidRPr="00520CC6">
        <w:rPr>
          <w:rFonts w:ascii="Times New Roman" w:hAnsi="Times New Roman" w:cs="Times New Roman"/>
        </w:rPr>
        <w:t>овых распоряжений на инкассацию;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</w:t>
      </w:r>
      <w:r w:rsidR="00033488" w:rsidRPr="00520CC6">
        <w:rPr>
          <w:rFonts w:ascii="Times New Roman" w:hAnsi="Times New Roman" w:cs="Times New Roman"/>
        </w:rPr>
        <w:t xml:space="preserve">оддержка </w:t>
      </w:r>
      <w:proofErr w:type="gramStart"/>
      <w:r w:rsidR="00033488" w:rsidRPr="00520CC6">
        <w:rPr>
          <w:rFonts w:ascii="Times New Roman" w:hAnsi="Times New Roman" w:cs="Times New Roman"/>
        </w:rPr>
        <w:t xml:space="preserve">обслуживания </w:t>
      </w:r>
      <w:r w:rsidR="00060B47" w:rsidRPr="00520CC6">
        <w:rPr>
          <w:rFonts w:ascii="Times New Roman" w:hAnsi="Times New Roman" w:cs="Times New Roman"/>
        </w:rPr>
        <w:t xml:space="preserve">объектов оборота наличности </w:t>
      </w:r>
      <w:r w:rsidR="00033488" w:rsidRPr="00520CC6">
        <w:rPr>
          <w:rFonts w:ascii="Times New Roman" w:hAnsi="Times New Roman" w:cs="Times New Roman"/>
        </w:rPr>
        <w:t>одного кассового узла</w:t>
      </w:r>
      <w:proofErr w:type="gramEnd"/>
      <w:r w:rsidR="00033488" w:rsidRPr="00520CC6">
        <w:rPr>
          <w:rFonts w:ascii="Times New Roman" w:hAnsi="Times New Roman" w:cs="Times New Roman"/>
        </w:rPr>
        <w:t xml:space="preserve"> несколькими службами инкассации, в том числе, собственной и внешней службами инкассации</w:t>
      </w:r>
      <w:r w:rsidRPr="00520CC6">
        <w:rPr>
          <w:rFonts w:ascii="Times New Roman" w:hAnsi="Times New Roman" w:cs="Times New Roman"/>
        </w:rPr>
        <w:t>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</w:t>
      </w:r>
      <w:r w:rsidR="00033488" w:rsidRPr="00520CC6">
        <w:rPr>
          <w:rFonts w:ascii="Times New Roman" w:hAnsi="Times New Roman" w:cs="Times New Roman"/>
        </w:rPr>
        <w:t>астройка стоимости формирования ка</w:t>
      </w:r>
      <w:r w:rsidRPr="00520CC6">
        <w:rPr>
          <w:rFonts w:ascii="Times New Roman" w:hAnsi="Times New Roman" w:cs="Times New Roman"/>
        </w:rPr>
        <w:t>ссет для каждого кассового узла;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</w:t>
      </w:r>
      <w:r w:rsidR="00033488" w:rsidRPr="00520CC6">
        <w:rPr>
          <w:rFonts w:ascii="Times New Roman" w:hAnsi="Times New Roman" w:cs="Times New Roman"/>
        </w:rPr>
        <w:t>астройка стоимости и</w:t>
      </w:r>
      <w:r w:rsidRPr="00520CC6">
        <w:rPr>
          <w:rFonts w:ascii="Times New Roman" w:hAnsi="Times New Roman" w:cs="Times New Roman"/>
        </w:rPr>
        <w:t xml:space="preserve">нкассации для каждого </w:t>
      </w:r>
      <w:r w:rsidR="00060B47" w:rsidRPr="00520CC6">
        <w:rPr>
          <w:rFonts w:ascii="Times New Roman" w:hAnsi="Times New Roman" w:cs="Times New Roman"/>
        </w:rPr>
        <w:t>объекта оборота наличности</w:t>
      </w:r>
      <w:r w:rsidRPr="00520CC6">
        <w:rPr>
          <w:rFonts w:ascii="Times New Roman" w:hAnsi="Times New Roman" w:cs="Times New Roman"/>
        </w:rPr>
        <w:t>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</w:t>
      </w:r>
      <w:r w:rsidR="00033488" w:rsidRPr="00520CC6">
        <w:rPr>
          <w:rFonts w:ascii="Times New Roman" w:hAnsi="Times New Roman" w:cs="Times New Roman"/>
        </w:rPr>
        <w:t xml:space="preserve">астройка </w:t>
      </w:r>
      <w:r w:rsidRPr="00520CC6">
        <w:rPr>
          <w:rFonts w:ascii="Times New Roman" w:hAnsi="Times New Roman" w:cs="Times New Roman"/>
        </w:rPr>
        <w:t>графика работы служб инкассации;</w:t>
      </w:r>
    </w:p>
    <w:p w:rsidR="00033488" w:rsidRPr="00520CC6" w:rsidRDefault="00B11424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з</w:t>
      </w:r>
      <w:r w:rsidR="00033488" w:rsidRPr="00520CC6">
        <w:rPr>
          <w:rFonts w:ascii="Times New Roman" w:hAnsi="Times New Roman" w:cs="Times New Roman"/>
        </w:rPr>
        <w:t>адание правил вычисления стоимости инкассации для внешних служб инкассации (в зависимости от киломе</w:t>
      </w:r>
      <w:r w:rsidRPr="00520CC6">
        <w:rPr>
          <w:rFonts w:ascii="Times New Roman" w:hAnsi="Times New Roman" w:cs="Times New Roman"/>
        </w:rPr>
        <w:t>тража, перевозимой суммы и пр.);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поддержка </w:t>
      </w:r>
      <w:proofErr w:type="gramStart"/>
      <w:r w:rsidRPr="00520CC6">
        <w:rPr>
          <w:rFonts w:ascii="Times New Roman" w:hAnsi="Times New Roman" w:cs="Times New Roman"/>
        </w:rPr>
        <w:t xml:space="preserve">расписания доступности </w:t>
      </w:r>
      <w:r w:rsidR="00060B47" w:rsidRPr="00520CC6">
        <w:rPr>
          <w:rFonts w:ascii="Times New Roman" w:hAnsi="Times New Roman" w:cs="Times New Roman"/>
        </w:rPr>
        <w:t>объектов оборота наличности</w:t>
      </w:r>
      <w:proofErr w:type="gramEnd"/>
      <w:r w:rsidR="00060B47" w:rsidRPr="00520CC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>для инкассации;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поддержка </w:t>
      </w:r>
      <w:proofErr w:type="gramStart"/>
      <w:r w:rsidRPr="00520CC6">
        <w:rPr>
          <w:rFonts w:ascii="Times New Roman" w:hAnsi="Times New Roman" w:cs="Times New Roman"/>
        </w:rPr>
        <w:t xml:space="preserve">расписания доступности </w:t>
      </w:r>
      <w:r w:rsidR="00060B47" w:rsidRPr="00520CC6">
        <w:rPr>
          <w:rFonts w:ascii="Times New Roman" w:hAnsi="Times New Roman" w:cs="Times New Roman"/>
        </w:rPr>
        <w:t>объектов оборота наличности</w:t>
      </w:r>
      <w:proofErr w:type="gramEnd"/>
      <w:r w:rsidR="00060B47" w:rsidRPr="00520CC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>для клиентов;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настройка маршрутов инкассации: объединение загородных </w:t>
      </w:r>
      <w:r w:rsidR="00060B47" w:rsidRPr="00520CC6">
        <w:rPr>
          <w:rFonts w:ascii="Times New Roman" w:hAnsi="Times New Roman" w:cs="Times New Roman"/>
        </w:rPr>
        <w:t xml:space="preserve">объектов оборота наличности </w:t>
      </w:r>
      <w:r w:rsidRPr="00520CC6">
        <w:rPr>
          <w:rFonts w:ascii="Times New Roman" w:hAnsi="Times New Roman" w:cs="Times New Roman"/>
        </w:rPr>
        <w:t xml:space="preserve">в маршруты для сокращения стоимости инкассаций, настройка расписания </w:t>
      </w:r>
      <w:r w:rsidR="00060B47" w:rsidRPr="00520CC6">
        <w:rPr>
          <w:rFonts w:ascii="Times New Roman" w:hAnsi="Times New Roman" w:cs="Times New Roman"/>
        </w:rPr>
        <w:t xml:space="preserve">доступности </w:t>
      </w:r>
      <w:r w:rsidRPr="00520CC6">
        <w:rPr>
          <w:rFonts w:ascii="Times New Roman" w:hAnsi="Times New Roman" w:cs="Times New Roman"/>
        </w:rPr>
        <w:t>маршрута для инкассации;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правил нумерации распоряжений на инкассацию и техническое обслуживание, создаваемых системой;</w:t>
      </w:r>
    </w:p>
    <w:p w:rsidR="00B11424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коэффициента снятий (позволяет управлять прогнозом клиентского расхода в период резкого изменения экономической ситуации);</w:t>
      </w:r>
    </w:p>
    <w:p w:rsidR="00060B47" w:rsidRPr="00520CC6" w:rsidRDefault="00B11424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ставки фондирования (учитывается алгоритмом системы при оптимизации размера среднедневного остатка в банкомате)</w:t>
      </w:r>
      <w:r w:rsidR="00060B47" w:rsidRPr="00520CC6">
        <w:rPr>
          <w:rFonts w:ascii="Times New Roman" w:hAnsi="Times New Roman" w:cs="Times New Roman"/>
        </w:rPr>
        <w:t>;</w:t>
      </w:r>
    </w:p>
    <w:p w:rsidR="00060B47" w:rsidRPr="00520CC6" w:rsidRDefault="00060B47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минимального рекомендуемого Системе интервала между инкассациями (может задаваться как для КУ в целом, так и для отдельных объектов оборота наличности);</w:t>
      </w:r>
    </w:p>
    <w:p w:rsidR="00060B47" w:rsidRPr="00520CC6" w:rsidRDefault="00060B47" w:rsidP="00B11424">
      <w:pPr>
        <w:pStyle w:val="a6"/>
        <w:numPr>
          <w:ilvl w:val="0"/>
          <w:numId w:val="13"/>
        </w:numPr>
        <w:tabs>
          <w:tab w:val="num" w:pos="720"/>
        </w:tabs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настройка часового пояса кассового узла.</w:t>
      </w:r>
    </w:p>
    <w:p w:rsidR="00033488" w:rsidRPr="00520CC6" w:rsidRDefault="00033488" w:rsidP="00F766E8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lastRenderedPageBreak/>
        <w:t>С целью повышения удобства работы кассиров при формировании распоряжений на инкассацию учитываются настройки:</w:t>
      </w:r>
    </w:p>
    <w:p w:rsidR="00033488" w:rsidRPr="00520CC6" w:rsidRDefault="00033488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минимального и максимального числа пачек (корешков) по номиналам купюр;</w:t>
      </w:r>
    </w:p>
    <w:p w:rsidR="00033488" w:rsidRPr="00520CC6" w:rsidRDefault="00033488" w:rsidP="00B11424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кратности числа пачек (корешков) по номиналам купюр, загружаемых в банкомат.</w:t>
      </w:r>
    </w:p>
    <w:p w:rsidR="001771DD" w:rsidRPr="00520CC6" w:rsidRDefault="001771DD" w:rsidP="00F17AA8">
      <w:pPr>
        <w:pStyle w:val="1"/>
      </w:pPr>
      <w:r w:rsidRPr="00520CC6">
        <w:t xml:space="preserve">Описание архитектуры </w:t>
      </w:r>
      <w:r w:rsidR="007D4E2A">
        <w:t>С</w:t>
      </w:r>
      <w:r w:rsidRPr="00520CC6">
        <w:t>истемы</w:t>
      </w:r>
    </w:p>
    <w:p w:rsidR="00A51E4E" w:rsidRPr="00520CC6" w:rsidRDefault="00A51E4E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В состав системы входят серверная и клиентская части. Серверная часть обеспечивает всю бизнес-логику работы системы, загрузку и обработку данных. </w:t>
      </w:r>
    </w:p>
    <w:p w:rsidR="00A51E4E" w:rsidRPr="00520CC6" w:rsidRDefault="00A51E4E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Клиентская часть представлена веб-браузером (может использоваться любой из распространенных – </w:t>
      </w:r>
      <w:r w:rsidRPr="00D61E24">
        <w:rPr>
          <w:rFonts w:ascii="Times New Roman" w:hAnsi="Times New Roman" w:cs="Times New Roman"/>
        </w:rPr>
        <w:t>Internet</w:t>
      </w:r>
      <w:r w:rsidRPr="00520CC6">
        <w:rPr>
          <w:rFonts w:ascii="Times New Roman" w:hAnsi="Times New Roman" w:cs="Times New Roman"/>
        </w:rPr>
        <w:t xml:space="preserve"> </w:t>
      </w:r>
      <w:r w:rsidRPr="00D61E24">
        <w:rPr>
          <w:rFonts w:ascii="Times New Roman" w:hAnsi="Times New Roman" w:cs="Times New Roman"/>
        </w:rPr>
        <w:t>Explorer</w:t>
      </w:r>
      <w:r w:rsidRPr="00520CC6">
        <w:rPr>
          <w:rFonts w:ascii="Times New Roman" w:hAnsi="Times New Roman" w:cs="Times New Roman"/>
        </w:rPr>
        <w:t xml:space="preserve">, </w:t>
      </w:r>
      <w:r w:rsidRPr="00D61E24">
        <w:rPr>
          <w:rFonts w:ascii="Times New Roman" w:hAnsi="Times New Roman" w:cs="Times New Roman"/>
        </w:rPr>
        <w:t>Chrome</w:t>
      </w:r>
      <w:r w:rsidRPr="00520CC6">
        <w:rPr>
          <w:rFonts w:ascii="Times New Roman" w:hAnsi="Times New Roman" w:cs="Times New Roman"/>
        </w:rPr>
        <w:t xml:space="preserve">, </w:t>
      </w:r>
      <w:r w:rsidR="002D581D" w:rsidRPr="00D61E24">
        <w:rPr>
          <w:rFonts w:ascii="Times New Roman" w:hAnsi="Times New Roman" w:cs="Times New Roman"/>
        </w:rPr>
        <w:t>Mozilla</w:t>
      </w:r>
      <w:r w:rsidR="002D581D" w:rsidRPr="00520CC6">
        <w:rPr>
          <w:rFonts w:ascii="Times New Roman" w:hAnsi="Times New Roman" w:cs="Times New Roman"/>
        </w:rPr>
        <w:t xml:space="preserve"> </w:t>
      </w:r>
      <w:r w:rsidRPr="00D61E24">
        <w:rPr>
          <w:rFonts w:ascii="Times New Roman" w:hAnsi="Times New Roman" w:cs="Times New Roman"/>
        </w:rPr>
        <w:t>Firefox</w:t>
      </w:r>
      <w:r w:rsidR="002D581D" w:rsidRPr="00520CC6">
        <w:rPr>
          <w:rFonts w:ascii="Times New Roman" w:hAnsi="Times New Roman" w:cs="Times New Roman"/>
        </w:rPr>
        <w:t xml:space="preserve">, </w:t>
      </w:r>
      <w:r w:rsidR="002D581D" w:rsidRPr="00D61E24">
        <w:rPr>
          <w:rFonts w:ascii="Times New Roman" w:hAnsi="Times New Roman" w:cs="Times New Roman"/>
        </w:rPr>
        <w:t>Opera</w:t>
      </w:r>
      <w:r w:rsidRPr="00520CC6">
        <w:rPr>
          <w:rFonts w:ascii="Times New Roman" w:hAnsi="Times New Roman" w:cs="Times New Roman"/>
        </w:rPr>
        <w:t xml:space="preserve">, </w:t>
      </w:r>
      <w:r w:rsidRPr="00D61E24">
        <w:rPr>
          <w:rFonts w:ascii="Times New Roman" w:hAnsi="Times New Roman" w:cs="Times New Roman"/>
        </w:rPr>
        <w:t>Safari</w:t>
      </w:r>
      <w:r w:rsidRPr="00520CC6">
        <w:rPr>
          <w:rFonts w:ascii="Times New Roman" w:hAnsi="Times New Roman" w:cs="Times New Roman"/>
        </w:rPr>
        <w:t>) и используется для отображения на клиентских местах результатов, полученных от серверной части.</w:t>
      </w:r>
    </w:p>
    <w:p w:rsidR="00A51E4E" w:rsidRPr="00520CC6" w:rsidRDefault="00A51E4E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Серверная часть Системы представляет собой приложение с многоуровневой архитектурой, включающее:</w:t>
      </w:r>
    </w:p>
    <w:p w:rsidR="00A51E4E" w:rsidRPr="00520CC6" w:rsidRDefault="00A51E4E" w:rsidP="00A51E4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СУБД;</w:t>
      </w:r>
    </w:p>
    <w:p w:rsidR="00A51E4E" w:rsidRPr="00520CC6" w:rsidRDefault="00A51E4E" w:rsidP="00A51E4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сервер приложений;</w:t>
      </w:r>
    </w:p>
    <w:p w:rsidR="00A51E4E" w:rsidRPr="00520CC6" w:rsidRDefault="00A51E4E" w:rsidP="00A51E4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gramStart"/>
      <w:r w:rsidRPr="00520CC6">
        <w:rPr>
          <w:rFonts w:ascii="Times New Roman" w:hAnsi="Times New Roman" w:cs="Times New Roman"/>
        </w:rPr>
        <w:t>прикладную</w:t>
      </w:r>
      <w:proofErr w:type="gramEnd"/>
      <w:r w:rsidRPr="00520CC6">
        <w:rPr>
          <w:rFonts w:ascii="Times New Roman" w:hAnsi="Times New Roman" w:cs="Times New Roman"/>
        </w:rPr>
        <w:t xml:space="preserve"> бизнес-логику, функционирующую под управлением сервера приложений.</w:t>
      </w:r>
    </w:p>
    <w:p w:rsidR="00A51E4E" w:rsidRPr="00520CC6" w:rsidRDefault="00A51E4E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не налагает ограничений на серверную операционную систему (может использоваться как </w:t>
      </w:r>
      <w:proofErr w:type="spellStart"/>
      <w:r w:rsidRPr="00520CC6">
        <w:rPr>
          <w:rFonts w:ascii="Times New Roman" w:hAnsi="Times New Roman" w:cs="Times New Roman"/>
        </w:rPr>
        <w:t>Windows</w:t>
      </w:r>
      <w:proofErr w:type="spellEnd"/>
      <w:r w:rsidRPr="00520CC6">
        <w:rPr>
          <w:rFonts w:ascii="Times New Roman" w:hAnsi="Times New Roman" w:cs="Times New Roman"/>
        </w:rPr>
        <w:t xml:space="preserve">, так и </w:t>
      </w:r>
      <w:proofErr w:type="spellStart"/>
      <w:r w:rsidRPr="00520CC6">
        <w:rPr>
          <w:rFonts w:ascii="Times New Roman" w:hAnsi="Times New Roman" w:cs="Times New Roman"/>
        </w:rPr>
        <w:t>Linux</w:t>
      </w:r>
      <w:proofErr w:type="spellEnd"/>
      <w:r w:rsidRPr="00520CC6">
        <w:rPr>
          <w:rFonts w:ascii="Times New Roman" w:hAnsi="Times New Roman" w:cs="Times New Roman"/>
        </w:rPr>
        <w:t xml:space="preserve">), СУБД (могут использоваться </w:t>
      </w:r>
      <w:proofErr w:type="spellStart"/>
      <w:r w:rsidRPr="00520CC6">
        <w:rPr>
          <w:rFonts w:ascii="Times New Roman" w:hAnsi="Times New Roman" w:cs="Times New Roman"/>
        </w:rPr>
        <w:t>Oracle</w:t>
      </w:r>
      <w:proofErr w:type="spellEnd"/>
      <w:r w:rsidRPr="00520CC6">
        <w:rPr>
          <w:rFonts w:ascii="Times New Roman" w:hAnsi="Times New Roman" w:cs="Times New Roman"/>
        </w:rPr>
        <w:t xml:space="preserve">, MS SQL </w:t>
      </w:r>
      <w:proofErr w:type="spellStart"/>
      <w:r w:rsidRPr="00520CC6">
        <w:rPr>
          <w:rFonts w:ascii="Times New Roman" w:hAnsi="Times New Roman" w:cs="Times New Roman"/>
        </w:rPr>
        <w:t>Server</w:t>
      </w:r>
      <w:proofErr w:type="spellEnd"/>
      <w:r w:rsidRPr="00520CC6">
        <w:rPr>
          <w:rFonts w:ascii="Times New Roman" w:hAnsi="Times New Roman" w:cs="Times New Roman"/>
        </w:rPr>
        <w:t xml:space="preserve">, </w:t>
      </w:r>
      <w:proofErr w:type="spellStart"/>
      <w:r w:rsidRPr="00520CC6">
        <w:rPr>
          <w:rFonts w:ascii="Times New Roman" w:hAnsi="Times New Roman" w:cs="Times New Roman"/>
        </w:rPr>
        <w:t>Postgre</w:t>
      </w:r>
      <w:proofErr w:type="spellEnd"/>
      <w:r w:rsidRPr="00520CC6">
        <w:rPr>
          <w:rFonts w:ascii="Times New Roman" w:hAnsi="Times New Roman" w:cs="Times New Roman"/>
        </w:rPr>
        <w:t xml:space="preserve"> SQL) и на сервер приложений (может использоваться </w:t>
      </w:r>
      <w:proofErr w:type="spellStart"/>
      <w:r w:rsidRPr="00520CC6">
        <w:rPr>
          <w:rFonts w:ascii="Times New Roman" w:hAnsi="Times New Roman" w:cs="Times New Roman"/>
        </w:rPr>
        <w:t>Apache</w:t>
      </w:r>
      <w:proofErr w:type="spellEnd"/>
      <w:r w:rsidRPr="00520CC6">
        <w:rPr>
          <w:rFonts w:ascii="Times New Roman" w:hAnsi="Times New Roman" w:cs="Times New Roman"/>
        </w:rPr>
        <w:t xml:space="preserve"> </w:t>
      </w:r>
      <w:proofErr w:type="spellStart"/>
      <w:r w:rsidRPr="00520CC6">
        <w:rPr>
          <w:rFonts w:ascii="Times New Roman" w:hAnsi="Times New Roman" w:cs="Times New Roman"/>
        </w:rPr>
        <w:t>Tomcat</w:t>
      </w:r>
      <w:proofErr w:type="spellEnd"/>
      <w:r w:rsidRPr="00520CC6">
        <w:rPr>
          <w:rFonts w:ascii="Times New Roman" w:hAnsi="Times New Roman" w:cs="Times New Roman"/>
        </w:rPr>
        <w:t>, или любой аналогичный сервер приложений).</w:t>
      </w:r>
    </w:p>
    <w:p w:rsidR="00486F9E" w:rsidRPr="00520CC6" w:rsidRDefault="00A51E4E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Все компоненты Системы, реализованы с использованием технологий </w:t>
      </w:r>
      <w:proofErr w:type="spellStart"/>
      <w:r w:rsidRPr="00520CC6">
        <w:rPr>
          <w:rFonts w:ascii="Times New Roman" w:hAnsi="Times New Roman" w:cs="Times New Roman"/>
        </w:rPr>
        <w:t>Java</w:t>
      </w:r>
      <w:proofErr w:type="spellEnd"/>
      <w:r w:rsidRPr="00520CC6">
        <w:rPr>
          <w:rFonts w:ascii="Times New Roman" w:hAnsi="Times New Roman" w:cs="Times New Roman"/>
        </w:rPr>
        <w:t xml:space="preserve"> и являются независимыми от используемой программной платформы.</w:t>
      </w:r>
      <w:r w:rsidR="00A03538" w:rsidRPr="00520CC6">
        <w:rPr>
          <w:rFonts w:ascii="Times New Roman" w:hAnsi="Times New Roman" w:cs="Times New Roman"/>
        </w:rPr>
        <w:t xml:space="preserve"> </w:t>
      </w:r>
    </w:p>
    <w:p w:rsidR="007D4E2A" w:rsidRPr="00520CC6" w:rsidRDefault="007D4E2A" w:rsidP="00F17AA8">
      <w:pPr>
        <w:keepNext/>
        <w:tabs>
          <w:tab w:val="num" w:pos="0"/>
        </w:tabs>
        <w:spacing w:after="0"/>
        <w:rPr>
          <w:rFonts w:ascii="Times New Roman" w:hAnsi="Times New Roman" w:cs="Times New Roman"/>
        </w:rPr>
      </w:pPr>
      <w:r w:rsidRPr="00D61E24">
        <w:rPr>
          <w:noProof/>
          <w:lang w:eastAsia="ru-RU"/>
        </w:rPr>
        <w:drawing>
          <wp:inline distT="0" distB="0" distL="0" distR="0" wp14:anchorId="711024B9" wp14:editId="135DC7CB">
            <wp:extent cx="2831941" cy="2393343"/>
            <wp:effectExtent l="19050" t="19050" r="26035" b="260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369" cy="2395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17AA8">
        <w:rPr>
          <w:noProof/>
          <w:lang w:eastAsia="ru-RU"/>
        </w:rPr>
        <w:t xml:space="preserve">     </w:t>
      </w:r>
      <w:r w:rsidRPr="00D61E24">
        <w:rPr>
          <w:noProof/>
          <w:lang w:eastAsia="ru-RU"/>
        </w:rPr>
        <w:drawing>
          <wp:inline distT="0" distB="0" distL="0" distR="0" wp14:anchorId="0FC67085" wp14:editId="4AD75384">
            <wp:extent cx="2643231" cy="2422478"/>
            <wp:effectExtent l="19050" t="19050" r="24130" b="165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9678" cy="2428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E2A" w:rsidRPr="00B90AB2" w:rsidRDefault="007D4E2A" w:rsidP="007D4E2A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7</w:t>
      </w:r>
      <w:r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Общий процесс работы системы</w:t>
      </w:r>
      <w:r>
        <w:rPr>
          <w:rFonts w:ascii="Times New Roman" w:hAnsi="Times New Roman" w:cs="Times New Roman"/>
          <w:sz w:val="20"/>
          <w:szCs w:val="20"/>
        </w:rPr>
        <w:t>. Программная архитектура Системы</w:t>
      </w:r>
    </w:p>
    <w:p w:rsidR="00A51E4E" w:rsidRPr="00520CC6" w:rsidRDefault="00486F9E" w:rsidP="007B52C1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Возможно развертывание системы с использованием только </w:t>
      </w:r>
      <w:r w:rsidR="005856C4" w:rsidRPr="00520CC6">
        <w:rPr>
          <w:rFonts w:ascii="Times New Roman" w:hAnsi="Times New Roman" w:cs="Times New Roman"/>
        </w:rPr>
        <w:t>свободного</w:t>
      </w:r>
      <w:r w:rsidRPr="00520CC6">
        <w:rPr>
          <w:rFonts w:ascii="Times New Roman" w:hAnsi="Times New Roman" w:cs="Times New Roman"/>
        </w:rPr>
        <w:t xml:space="preserve"> системного программного обеспечения. Таким образом, гарантирована устойчивость системы к любым внешним экономическим санкциям и ограничениям.</w:t>
      </w:r>
    </w:p>
    <w:p w:rsidR="001771DD" w:rsidRPr="00520CC6" w:rsidRDefault="001771DD" w:rsidP="00F17AA8">
      <w:pPr>
        <w:pStyle w:val="1"/>
      </w:pPr>
      <w:r w:rsidRPr="00520CC6">
        <w:lastRenderedPageBreak/>
        <w:t>Информационная безопасность</w:t>
      </w:r>
    </w:p>
    <w:p w:rsidR="00486F9E" w:rsidRPr="00520CC6" w:rsidRDefault="00263AE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Информационная безопасность обеспечивается как средствами операционной системы и СУБД, так и на уровне приложения.</w:t>
      </w:r>
    </w:p>
    <w:p w:rsidR="00263AEF" w:rsidRPr="00520CC6" w:rsidRDefault="00263AE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 уровне приложения обеспечивается разграничение доступа пользователей к данным и функциям Системы. Права могут быть настроены таким образом, чтобы ограничить видимость объектов оборота наличности внутри кассовых узлов. </w:t>
      </w:r>
      <w:r w:rsidR="00805942" w:rsidRPr="00520CC6">
        <w:rPr>
          <w:rFonts w:ascii="Times New Roman" w:hAnsi="Times New Roman" w:cs="Times New Roman"/>
        </w:rPr>
        <w:t>При необходимости одним аналитиком могут обслуживаться несколько кассовых узлов.</w:t>
      </w:r>
    </w:p>
    <w:p w:rsidR="00805942" w:rsidRPr="00520CC6" w:rsidRDefault="00805942" w:rsidP="007B52C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Права на выполнение в Системе действий настраиваются с использованием ролевой модели. Для любого пользователя может быть настроена любая комбинация допустимых действий в соответствии с потребностями заказчика.</w:t>
      </w:r>
      <w:r w:rsidR="002C1215" w:rsidRPr="00520CC6">
        <w:rPr>
          <w:rFonts w:ascii="Times New Roman" w:hAnsi="Times New Roman" w:cs="Times New Roman"/>
        </w:rPr>
        <w:t xml:space="preserve"> Внешний вид интерфейса пользователя определяется набором его ролей.</w:t>
      </w:r>
    </w:p>
    <w:p w:rsidR="00317A82" w:rsidRPr="007B52C1" w:rsidRDefault="007B52C1" w:rsidP="007B52C1">
      <w:pPr>
        <w:spacing w:after="0"/>
        <w:jc w:val="center"/>
      </w:pPr>
      <w:r w:rsidRPr="007B52C1">
        <w:rPr>
          <w:noProof/>
          <w:lang w:eastAsia="ru-RU"/>
        </w:rPr>
        <w:drawing>
          <wp:inline distT="0" distB="0" distL="0" distR="0" wp14:anchorId="1036D888" wp14:editId="231D9799">
            <wp:extent cx="2710560" cy="2040340"/>
            <wp:effectExtent l="19050" t="19050" r="13970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2046" cy="2056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7D0" w:rsidRPr="00B90AB2" w:rsidRDefault="00317A82" w:rsidP="00317A82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="005856C4"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8</w:t>
      </w:r>
      <w:r w:rsidR="005856C4"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Настройка ролей и полномочий</w:t>
      </w:r>
    </w:p>
    <w:p w:rsidR="005321C4" w:rsidRPr="00520CC6" w:rsidRDefault="005321C4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В Системе ведется аудит всех событий, связанных с формированием распоряжений на инкассацию и техническое обслуживание, а также событий, приводящих к корректировке прогноза клиентского расхода/поступления наличных денежных средств. Результаты аудита доступны пользователю со специальными полномочиями. Имеются средства дл</w:t>
      </w:r>
      <w:r w:rsidR="002C1215" w:rsidRPr="00520CC6">
        <w:rPr>
          <w:rFonts w:ascii="Times New Roman" w:hAnsi="Times New Roman" w:cs="Times New Roman"/>
        </w:rPr>
        <w:t>я фильтрации результатов аудита, анализа событий в разрезе объектов оборота наличности.</w:t>
      </w:r>
    </w:p>
    <w:p w:rsidR="005321C4" w:rsidRPr="00520CC6" w:rsidRDefault="005321C4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Допускается интеграция системы с единой службой каталогов заказчика, а также настройка единого механизма аутентификации пользователей (</w:t>
      </w:r>
      <w:r w:rsidRPr="00D61E24">
        <w:rPr>
          <w:rFonts w:ascii="Times New Roman" w:hAnsi="Times New Roman" w:cs="Times New Roman"/>
        </w:rPr>
        <w:t>Single</w:t>
      </w:r>
      <w:r w:rsidRPr="00520CC6">
        <w:rPr>
          <w:rFonts w:ascii="Times New Roman" w:hAnsi="Times New Roman" w:cs="Times New Roman"/>
        </w:rPr>
        <w:t xml:space="preserve"> </w:t>
      </w:r>
      <w:r w:rsidRPr="00D61E24">
        <w:rPr>
          <w:rFonts w:ascii="Times New Roman" w:hAnsi="Times New Roman" w:cs="Times New Roman"/>
        </w:rPr>
        <w:t>Sign</w:t>
      </w:r>
      <w:r w:rsidRPr="00520CC6">
        <w:rPr>
          <w:rFonts w:ascii="Times New Roman" w:hAnsi="Times New Roman" w:cs="Times New Roman"/>
        </w:rPr>
        <w:t xml:space="preserve"> </w:t>
      </w:r>
      <w:r w:rsidRPr="00D61E24">
        <w:rPr>
          <w:rFonts w:ascii="Times New Roman" w:hAnsi="Times New Roman" w:cs="Times New Roman"/>
        </w:rPr>
        <w:t>On</w:t>
      </w:r>
      <w:r w:rsidRPr="00520CC6">
        <w:rPr>
          <w:rFonts w:ascii="Times New Roman" w:hAnsi="Times New Roman" w:cs="Times New Roman"/>
        </w:rPr>
        <w:t>).</w:t>
      </w:r>
    </w:p>
    <w:p w:rsidR="005321C4" w:rsidRPr="00520CC6" w:rsidRDefault="001771DD" w:rsidP="00F17AA8">
      <w:pPr>
        <w:pStyle w:val="1"/>
      </w:pPr>
      <w:r w:rsidRPr="00520CC6">
        <w:t>Масштабируемость</w:t>
      </w:r>
    </w:p>
    <w:p w:rsidR="005321C4" w:rsidRPr="00520CC6" w:rsidRDefault="005321C4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В основе системы лежат эффективные математические алгоритмы, обеспечивающие быстрый отклик и максимальную утилизацию доступных вычислительных ресурсов в условиях многопользовательской работы.</w:t>
      </w:r>
    </w:p>
    <w:p w:rsidR="00387ECF" w:rsidRPr="00520CC6" w:rsidRDefault="00387EC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Нагрузочное тестирование Системы подтвердило высокое быстродействие программного обеспечения в условиях эмуляции одновременной работы двухсот аналитиков, что соответствует </w:t>
      </w:r>
      <w:r w:rsidR="00BA3AC4">
        <w:rPr>
          <w:rFonts w:ascii="Times New Roman" w:hAnsi="Times New Roman" w:cs="Times New Roman"/>
        </w:rPr>
        <w:t>максимальному уровню нагрузки в крупном банке.</w:t>
      </w:r>
      <w:r w:rsidRPr="00520CC6">
        <w:rPr>
          <w:rFonts w:ascii="Times New Roman" w:hAnsi="Times New Roman" w:cs="Times New Roman"/>
        </w:rPr>
        <w:t xml:space="preserve"> </w:t>
      </w:r>
    </w:p>
    <w:p w:rsidR="003457D5" w:rsidRPr="00520CC6" w:rsidRDefault="003457D5" w:rsidP="00F17AA8">
      <w:pPr>
        <w:pStyle w:val="1"/>
      </w:pPr>
      <w:r w:rsidRPr="00520CC6">
        <w:t>Перечень передаваемых материалов</w:t>
      </w:r>
    </w:p>
    <w:p w:rsidR="003457D5" w:rsidRPr="00520CC6" w:rsidRDefault="003457D5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поставляется с комплектом документации, включающим:</w:t>
      </w:r>
    </w:p>
    <w:p w:rsidR="003457D5" w:rsidRPr="00520CC6" w:rsidRDefault="003457D5" w:rsidP="003457D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ТЗ на систему;</w:t>
      </w:r>
    </w:p>
    <w:p w:rsidR="003457D5" w:rsidRPr="00520CC6" w:rsidRDefault="003457D5" w:rsidP="003457D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Руководство по установке и настройке;</w:t>
      </w:r>
    </w:p>
    <w:p w:rsidR="003457D5" w:rsidRPr="00520CC6" w:rsidRDefault="003457D5" w:rsidP="003457D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lastRenderedPageBreak/>
        <w:t>Руководство пользователя (включает руководство администратора);</w:t>
      </w:r>
    </w:p>
    <w:p w:rsidR="003457D5" w:rsidRPr="00520CC6" w:rsidRDefault="003457D5" w:rsidP="003457D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Руководство аналитика.</w:t>
      </w:r>
    </w:p>
    <w:p w:rsidR="007B52C1" w:rsidRDefault="003457D5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Структура документов соответствует требованиям ГОСТ 34, оформление – требованиям ГОСТ 19. </w:t>
      </w:r>
    </w:p>
    <w:p w:rsidR="003457D5" w:rsidRPr="00520CC6" w:rsidRDefault="00FC6BCA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На Систему </w:t>
      </w:r>
      <w:proofErr w:type="gramStart"/>
      <w:r w:rsidRPr="00520CC6">
        <w:rPr>
          <w:rFonts w:ascii="Times New Roman" w:hAnsi="Times New Roman" w:cs="Times New Roman"/>
        </w:rPr>
        <w:t>разработаны</w:t>
      </w:r>
      <w:proofErr w:type="gramEnd"/>
      <w:r w:rsidRPr="00520CC6">
        <w:rPr>
          <w:rFonts w:ascii="Times New Roman" w:hAnsi="Times New Roman" w:cs="Times New Roman"/>
        </w:rPr>
        <w:t xml:space="preserve"> видеокурсы, доступные по адресу </w:t>
      </w:r>
      <w:r w:rsidR="007D4E2A">
        <w:rPr>
          <w:rFonts w:ascii="Times New Roman" w:hAnsi="Times New Roman" w:cs="Times New Roman"/>
        </w:rPr>
        <w:br/>
      </w:r>
      <w:hyperlink r:id="rId20" w:history="1">
        <w:r w:rsidR="005856C4" w:rsidRPr="0004326D">
          <w:rPr>
            <w:rStyle w:val="aff1"/>
            <w:rFonts w:ascii="Times New Roman" w:hAnsi="Times New Roman" w:cs="Times New Roman"/>
          </w:rPr>
          <w:t>https://www.youtube.com/channel/UC7Hv89GyE40aYvyW0BfmX3g</w:t>
        </w:r>
      </w:hyperlink>
      <w:r w:rsidR="003457D5" w:rsidRPr="00520CC6">
        <w:rPr>
          <w:rFonts w:ascii="Times New Roman" w:hAnsi="Times New Roman" w:cs="Times New Roman"/>
        </w:rPr>
        <w:t>.</w:t>
      </w:r>
    </w:p>
    <w:p w:rsidR="00387ECF" w:rsidRPr="00520CC6" w:rsidRDefault="00387ECF" w:rsidP="00F17AA8">
      <w:pPr>
        <w:pStyle w:val="1"/>
      </w:pPr>
      <w:r w:rsidRPr="00520CC6">
        <w:t>Экономический эффект</w:t>
      </w:r>
    </w:p>
    <w:p w:rsidR="002B2F19" w:rsidRPr="00520CC6" w:rsidRDefault="002E4D0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Явный экономический эффект </w:t>
      </w:r>
      <w:r w:rsidR="00C33311" w:rsidRPr="00520CC6">
        <w:rPr>
          <w:rFonts w:ascii="Times New Roman" w:hAnsi="Times New Roman" w:cs="Times New Roman"/>
        </w:rPr>
        <w:t xml:space="preserve">от использования Системы </w:t>
      </w:r>
      <w:r w:rsidRPr="00520CC6">
        <w:rPr>
          <w:rFonts w:ascii="Times New Roman" w:hAnsi="Times New Roman" w:cs="Times New Roman"/>
        </w:rPr>
        <w:t>обеспечивается за счёт:</w:t>
      </w:r>
    </w:p>
    <w:p w:rsidR="002B2F19" w:rsidRPr="00520CC6" w:rsidRDefault="001B5B4B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</w:t>
      </w:r>
      <w:r w:rsidR="002E4D0F" w:rsidRPr="00520CC6">
        <w:rPr>
          <w:rFonts w:ascii="Times New Roman" w:hAnsi="Times New Roman" w:cs="Times New Roman"/>
        </w:rPr>
        <w:t>нижения расходов на фондирование и поддержание остатков наличности в объектах оборотах наличности на 10 – 20%</w:t>
      </w:r>
      <w:r w:rsidR="00C33311" w:rsidRPr="00520CC6">
        <w:rPr>
          <w:rFonts w:ascii="Times New Roman" w:hAnsi="Times New Roman" w:cs="Times New Roman"/>
        </w:rPr>
        <w:t>;</w:t>
      </w:r>
    </w:p>
    <w:p w:rsidR="002B2F19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</w:t>
      </w:r>
      <w:r w:rsidR="002E4D0F" w:rsidRPr="00520CC6">
        <w:rPr>
          <w:rFonts w:ascii="Times New Roman" w:hAnsi="Times New Roman" w:cs="Times New Roman"/>
        </w:rPr>
        <w:t>нижения количества выездов к территориально–удалённым объектам оборота наличности за счёт совместной инкассации групп объектов</w:t>
      </w:r>
      <w:r w:rsidRPr="00520CC6">
        <w:rPr>
          <w:rFonts w:ascii="Times New Roman" w:hAnsi="Times New Roman" w:cs="Times New Roman"/>
        </w:rPr>
        <w:t>;</w:t>
      </w:r>
    </w:p>
    <w:p w:rsidR="002B2F19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</w:t>
      </w:r>
      <w:r w:rsidR="002E4D0F" w:rsidRPr="00520CC6">
        <w:rPr>
          <w:rFonts w:ascii="Times New Roman" w:hAnsi="Times New Roman" w:cs="Times New Roman"/>
        </w:rPr>
        <w:t>нижения времени простоя банкоматов из–за отсутствия средств</w:t>
      </w:r>
      <w:r w:rsidRPr="00520CC6">
        <w:rPr>
          <w:rFonts w:ascii="Times New Roman" w:hAnsi="Times New Roman" w:cs="Times New Roman"/>
        </w:rPr>
        <w:t>;</w:t>
      </w:r>
    </w:p>
    <w:p w:rsidR="002B2F19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</w:t>
      </w:r>
      <w:r w:rsidR="002E4D0F" w:rsidRPr="00520CC6">
        <w:rPr>
          <w:rFonts w:ascii="Times New Roman" w:hAnsi="Times New Roman" w:cs="Times New Roman"/>
        </w:rPr>
        <w:t xml:space="preserve">окращения трудозатрат </w:t>
      </w:r>
      <w:proofErr w:type="spellStart"/>
      <w:r w:rsidR="002E4D0F" w:rsidRPr="00520CC6">
        <w:rPr>
          <w:rFonts w:ascii="Times New Roman" w:hAnsi="Times New Roman" w:cs="Times New Roman"/>
        </w:rPr>
        <w:t>операционно</w:t>
      </w:r>
      <w:proofErr w:type="spellEnd"/>
      <w:r w:rsidR="002E4D0F" w:rsidRPr="00520CC6">
        <w:rPr>
          <w:rFonts w:ascii="Times New Roman" w:hAnsi="Times New Roman" w:cs="Times New Roman"/>
        </w:rPr>
        <w:t>–кассовых работников на мониторинг состояния сети банкоматов и платёжных терминалов</w:t>
      </w:r>
      <w:r w:rsidRPr="00520CC6">
        <w:rPr>
          <w:rFonts w:ascii="Times New Roman" w:hAnsi="Times New Roman" w:cs="Times New Roman"/>
        </w:rPr>
        <w:t>.</w:t>
      </w:r>
    </w:p>
    <w:p w:rsidR="002B2F19" w:rsidRPr="00520CC6" w:rsidRDefault="00C33311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Подтвержденный службой </w:t>
      </w:r>
      <w:proofErr w:type="spellStart"/>
      <w:r w:rsidRPr="00520CC6">
        <w:rPr>
          <w:rFonts w:ascii="Times New Roman" w:hAnsi="Times New Roman" w:cs="Times New Roman"/>
        </w:rPr>
        <w:t>контроллинга</w:t>
      </w:r>
      <w:proofErr w:type="spellEnd"/>
      <w:r w:rsidRPr="00520CC6">
        <w:rPr>
          <w:rFonts w:ascii="Times New Roman" w:hAnsi="Times New Roman" w:cs="Times New Roman"/>
        </w:rPr>
        <w:t xml:space="preserve"> </w:t>
      </w:r>
      <w:r w:rsidR="00C440EC" w:rsidRPr="00520CC6">
        <w:rPr>
          <w:rFonts w:ascii="Times New Roman" w:hAnsi="Times New Roman" w:cs="Times New Roman"/>
        </w:rPr>
        <w:t>одного из банков-клиентов</w:t>
      </w:r>
      <w:r w:rsidRPr="00520CC6">
        <w:rPr>
          <w:rFonts w:ascii="Times New Roman" w:hAnsi="Times New Roman" w:cs="Times New Roman"/>
        </w:rPr>
        <w:t xml:space="preserve"> э</w:t>
      </w:r>
      <w:r w:rsidR="002E4D0F" w:rsidRPr="00520CC6">
        <w:rPr>
          <w:rFonts w:ascii="Times New Roman" w:hAnsi="Times New Roman" w:cs="Times New Roman"/>
        </w:rPr>
        <w:t xml:space="preserve">кономический эффект </w:t>
      </w:r>
      <w:r w:rsidRPr="00520CC6">
        <w:rPr>
          <w:rFonts w:ascii="Times New Roman" w:hAnsi="Times New Roman" w:cs="Times New Roman"/>
        </w:rPr>
        <w:t>составляет</w:t>
      </w:r>
      <w:r w:rsidR="002E4D0F" w:rsidRPr="00520CC6">
        <w:rPr>
          <w:rFonts w:ascii="Times New Roman" w:hAnsi="Times New Roman" w:cs="Times New Roman"/>
        </w:rPr>
        <w:t xml:space="preserve"> </w:t>
      </w:r>
      <w:r w:rsidRPr="00520CC6">
        <w:rPr>
          <w:rFonts w:ascii="Times New Roman" w:hAnsi="Times New Roman" w:cs="Times New Roman"/>
        </w:rPr>
        <w:t>более</w:t>
      </w:r>
      <w:r w:rsidR="002E4D0F" w:rsidRPr="00520CC6">
        <w:rPr>
          <w:rFonts w:ascii="Times New Roman" w:hAnsi="Times New Roman" w:cs="Times New Roman"/>
        </w:rPr>
        <w:t xml:space="preserve"> 2</w:t>
      </w:r>
      <w:r w:rsidRPr="00520CC6">
        <w:rPr>
          <w:rFonts w:ascii="Times New Roman" w:hAnsi="Times New Roman" w:cs="Times New Roman"/>
        </w:rPr>
        <w:t>-х</w:t>
      </w:r>
      <w:r w:rsidR="002E4D0F" w:rsidRPr="00520CC6">
        <w:rPr>
          <w:rFonts w:ascii="Times New Roman" w:hAnsi="Times New Roman" w:cs="Times New Roman"/>
        </w:rPr>
        <w:t xml:space="preserve"> тысяч рублей в месяц на один банкомат</w:t>
      </w:r>
      <w:r w:rsidRPr="00520CC6">
        <w:rPr>
          <w:rFonts w:ascii="Times New Roman" w:hAnsi="Times New Roman" w:cs="Times New Roman"/>
        </w:rPr>
        <w:t>.</w:t>
      </w:r>
    </w:p>
    <w:p w:rsidR="002B2F19" w:rsidRPr="00520CC6" w:rsidRDefault="002E4D0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Дополнительный эффект обеспечивается за счёт:</w:t>
      </w:r>
    </w:p>
    <w:p w:rsidR="002B2F19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к</w:t>
      </w:r>
      <w:r w:rsidR="002E4D0F" w:rsidRPr="00520CC6">
        <w:rPr>
          <w:rFonts w:ascii="Times New Roman" w:hAnsi="Times New Roman" w:cs="Times New Roman"/>
        </w:rPr>
        <w:t>онсолидации разрозненных данных из разных систем и формирования аналитики</w:t>
      </w:r>
      <w:r w:rsidRPr="00520CC6">
        <w:rPr>
          <w:rFonts w:ascii="Times New Roman" w:hAnsi="Times New Roman" w:cs="Times New Roman"/>
        </w:rPr>
        <w:t>;</w:t>
      </w:r>
    </w:p>
    <w:p w:rsidR="002B2F19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б</w:t>
      </w:r>
      <w:r w:rsidR="002E4D0F" w:rsidRPr="00520CC6">
        <w:rPr>
          <w:rFonts w:ascii="Times New Roman" w:hAnsi="Times New Roman" w:cs="Times New Roman"/>
        </w:rPr>
        <w:t>олее равномерного распределения нагрузки на сотрудников КУ и инкассаторов</w:t>
      </w:r>
      <w:r w:rsidRPr="00520CC6">
        <w:rPr>
          <w:rFonts w:ascii="Times New Roman" w:hAnsi="Times New Roman" w:cs="Times New Roman"/>
        </w:rPr>
        <w:t>;</w:t>
      </w:r>
    </w:p>
    <w:p w:rsidR="00C33311" w:rsidRPr="00520CC6" w:rsidRDefault="00C33311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повышения эффективности передачи знаний и подготовки аналитиков, отвечающих в банке за эффективное управление денежной наличностью.</w:t>
      </w:r>
    </w:p>
    <w:p w:rsidR="002C1215" w:rsidRPr="00520CC6" w:rsidRDefault="002C1215" w:rsidP="00F17AA8">
      <w:pPr>
        <w:pStyle w:val="1"/>
      </w:pPr>
      <w:r w:rsidRPr="00520CC6">
        <w:t>Методология</w:t>
      </w:r>
      <w:r w:rsidR="00434A16" w:rsidRPr="00520CC6">
        <w:t xml:space="preserve"> внедрения </w:t>
      </w:r>
    </w:p>
    <w:p w:rsidR="00434A16" w:rsidRPr="00520CC6" w:rsidRDefault="002C1215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Перед началом внедрения Системы с целью подтверждения её экономической эффективности может быть проведён ретроспективный анализ данных заказчика. Он предполагает загрузку в систему исторических данных о к</w:t>
      </w:r>
      <w:r w:rsidR="009C0413" w:rsidRPr="00520CC6">
        <w:rPr>
          <w:rFonts w:ascii="Times New Roman" w:hAnsi="Times New Roman" w:cs="Times New Roman"/>
        </w:rPr>
        <w:t>лиентском расходе/поступлении наличных денежных средств и инкассациях объектов оборота наличности. После этого в Системе рассчитывается оптимальный график инкассаций и определяется экономический эффект</w:t>
      </w:r>
      <w:r w:rsidR="00277872" w:rsidRPr="00520CC6">
        <w:rPr>
          <w:rFonts w:ascii="Times New Roman" w:hAnsi="Times New Roman" w:cs="Times New Roman"/>
        </w:rPr>
        <w:t xml:space="preserve"> от использования Системы в банке</w:t>
      </w:r>
      <w:r w:rsidR="008B515B" w:rsidRPr="00520CC6">
        <w:rPr>
          <w:rFonts w:ascii="Times New Roman" w:hAnsi="Times New Roman" w:cs="Times New Roman"/>
        </w:rPr>
        <w:t xml:space="preserve"> в сравнении с фактическим графиком выполненных инкассаций</w:t>
      </w:r>
      <w:r w:rsidR="00277872" w:rsidRPr="00520CC6">
        <w:rPr>
          <w:rFonts w:ascii="Times New Roman" w:hAnsi="Times New Roman" w:cs="Times New Roman"/>
        </w:rPr>
        <w:t>.</w:t>
      </w:r>
    </w:p>
    <w:p w:rsidR="00277872" w:rsidRPr="00520CC6" w:rsidRDefault="00277872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После подтверждения экономического эффекта открывается официальный проект. В ходе реализации проекта разрабатывается дополнение к техническому заданию на Систему, где формализуются требования к </w:t>
      </w:r>
      <w:r w:rsidR="00BA3AC4">
        <w:rPr>
          <w:rFonts w:ascii="Times New Roman" w:hAnsi="Times New Roman" w:cs="Times New Roman"/>
        </w:rPr>
        <w:t>получению данных из</w:t>
      </w:r>
      <w:r w:rsidRPr="00520CC6">
        <w:rPr>
          <w:rFonts w:ascii="Times New Roman" w:hAnsi="Times New Roman" w:cs="Times New Roman"/>
        </w:rPr>
        <w:t xml:space="preserve"> систем банка и дополнительные требования для адаптации Системы к потребностям банка.</w:t>
      </w:r>
    </w:p>
    <w:p w:rsidR="00277872" w:rsidRPr="00520CC6" w:rsidRDefault="00277872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После завершения работ по </w:t>
      </w:r>
      <w:r w:rsidR="00BA3AC4">
        <w:rPr>
          <w:rFonts w:ascii="Times New Roman" w:hAnsi="Times New Roman" w:cs="Times New Roman"/>
        </w:rPr>
        <w:t>настройке получения данных из систем</w:t>
      </w:r>
      <w:r w:rsidRPr="00520CC6">
        <w:rPr>
          <w:rFonts w:ascii="Times New Roman" w:hAnsi="Times New Roman" w:cs="Times New Roman"/>
        </w:rPr>
        <w:t xml:space="preserve"> банка начинается подключение кассовых узлов банка к системе. На первом этапе к Системе подключаются банкоматы и платежные терминалы.</w:t>
      </w:r>
    </w:p>
    <w:p w:rsidR="00277872" w:rsidRPr="00520CC6" w:rsidRDefault="00277872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Подключение к Системе дополнительных офисов начинается после того, как завершен процесс подключения к Системе банкоматов и платежных терминалов. </w:t>
      </w:r>
    </w:p>
    <w:p w:rsidR="0029114F" w:rsidRPr="00520CC6" w:rsidRDefault="0029114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lastRenderedPageBreak/>
        <w:t>В ходе внедрения Системы возможно внесение изменений в бизнес-процессы и организационную структуру банка. В частности, целесообразным может оказаться создани</w:t>
      </w:r>
      <w:r w:rsidR="00BA3AC4">
        <w:rPr>
          <w:rFonts w:ascii="Times New Roman" w:hAnsi="Times New Roman" w:cs="Times New Roman"/>
        </w:rPr>
        <w:t>е</w:t>
      </w:r>
      <w:r w:rsidRPr="00520CC6">
        <w:rPr>
          <w:rFonts w:ascii="Times New Roman" w:hAnsi="Times New Roman" w:cs="Times New Roman"/>
        </w:rPr>
        <w:t xml:space="preserve"> централизованной службы мониторинга за состоянием объектов оборота наличности. Могут потребоваться изменения в регламенты работы управления инкассации.</w:t>
      </w:r>
    </w:p>
    <w:p w:rsidR="0029114F" w:rsidRPr="00520CC6" w:rsidRDefault="0029114F" w:rsidP="00F17AA8">
      <w:pPr>
        <w:pStyle w:val="1"/>
      </w:pPr>
      <w:r w:rsidRPr="00520CC6">
        <w:t>Техническая поддержка Системы</w:t>
      </w:r>
    </w:p>
    <w:p w:rsidR="0029114F" w:rsidRPr="00520CC6" w:rsidRDefault="0029114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Услуги по технической поддержке Системы предоставляются в соответствии с соглашением об уровне сервиса SLA. Услуги по технической поддержке предоставляются в рамках отдельного договора. </w:t>
      </w:r>
    </w:p>
    <w:p w:rsidR="0029114F" w:rsidRPr="00520CC6" w:rsidRDefault="0029114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Перечень услуг, предоставляемых в рамках стандартной технической поддержки, приведен в таблице (</w:t>
      </w:r>
      <w:r w:rsidRPr="00520CC6">
        <w:rPr>
          <w:rFonts w:ascii="Times New Roman" w:hAnsi="Times New Roman" w:cs="Times New Roman"/>
        </w:rPr>
        <w:fldChar w:fldCharType="begin"/>
      </w:r>
      <w:r w:rsidRPr="00520CC6">
        <w:rPr>
          <w:rFonts w:ascii="Times New Roman" w:hAnsi="Times New Roman" w:cs="Times New Roman"/>
        </w:rPr>
        <w:instrText xml:space="preserve"> REF _Ref388956271 \h  \* MERGEFORMAT </w:instrText>
      </w:r>
      <w:r w:rsidRPr="00520CC6">
        <w:rPr>
          <w:rFonts w:ascii="Times New Roman" w:hAnsi="Times New Roman" w:cs="Times New Roman"/>
        </w:rPr>
      </w:r>
      <w:r w:rsidRPr="00520CC6">
        <w:rPr>
          <w:rFonts w:ascii="Times New Roman" w:hAnsi="Times New Roman" w:cs="Times New Roman"/>
        </w:rPr>
        <w:fldChar w:fldCharType="separate"/>
      </w:r>
      <w:r w:rsidR="00257CF5" w:rsidRPr="00257CF5">
        <w:rPr>
          <w:rFonts w:ascii="Times New Roman" w:hAnsi="Times New Roman" w:cs="Times New Roman"/>
        </w:rPr>
        <w:t>Таблица 1</w:t>
      </w:r>
      <w:r w:rsidRPr="00520CC6">
        <w:rPr>
          <w:rFonts w:ascii="Times New Roman" w:hAnsi="Times New Roman" w:cs="Times New Roman"/>
        </w:rPr>
        <w:fldChar w:fldCharType="end"/>
      </w:r>
      <w:r w:rsidRPr="00520CC6">
        <w:rPr>
          <w:rFonts w:ascii="Times New Roman" w:hAnsi="Times New Roman" w:cs="Times New Roman"/>
        </w:rPr>
        <w:t>).</w:t>
      </w:r>
    </w:p>
    <w:p w:rsidR="0029114F" w:rsidRPr="0004326D" w:rsidRDefault="0029114F" w:rsidP="0004326D">
      <w:pPr>
        <w:pStyle w:val="ac"/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Ref388956271"/>
      <w:bookmarkStart w:id="1" w:name="_Ref389047767"/>
      <w:r w:rsidRPr="0004326D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Pr="0004326D">
        <w:rPr>
          <w:rFonts w:ascii="Times New Roman" w:hAnsi="Times New Roman" w:cs="Times New Roman"/>
          <w:sz w:val="20"/>
          <w:szCs w:val="20"/>
        </w:rPr>
        <w:fldChar w:fldCharType="begin"/>
      </w:r>
      <w:r w:rsidRPr="0004326D">
        <w:rPr>
          <w:rFonts w:ascii="Times New Roman" w:hAnsi="Times New Roman" w:cs="Times New Roman"/>
          <w:sz w:val="20"/>
          <w:szCs w:val="20"/>
        </w:rPr>
        <w:instrText xml:space="preserve"> SEQ Таблица \* ARABIC </w:instrText>
      </w:r>
      <w:r w:rsidRPr="0004326D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1</w:t>
      </w:r>
      <w:r w:rsidRPr="0004326D">
        <w:rPr>
          <w:rFonts w:ascii="Times New Roman" w:hAnsi="Times New Roman" w:cs="Times New Roman"/>
          <w:sz w:val="20"/>
          <w:szCs w:val="20"/>
        </w:rPr>
        <w:fldChar w:fldCharType="end"/>
      </w:r>
      <w:bookmarkEnd w:id="0"/>
      <w:r w:rsidRPr="0004326D">
        <w:rPr>
          <w:rFonts w:ascii="Times New Roman" w:hAnsi="Times New Roman" w:cs="Times New Roman"/>
          <w:sz w:val="20"/>
          <w:szCs w:val="20"/>
        </w:rPr>
        <w:t>. Перечень услуг, оказываемых в рамках стандартной технической поддержки Системы</w:t>
      </w:r>
      <w:bookmarkEnd w:id="1"/>
    </w:p>
    <w:tbl>
      <w:tblPr>
        <w:tblStyle w:val="aff3"/>
        <w:tblW w:w="9463" w:type="dxa"/>
        <w:tblLook w:val="04A0" w:firstRow="1" w:lastRow="0" w:firstColumn="1" w:lastColumn="0" w:noHBand="0" w:noVBand="1"/>
      </w:tblPr>
      <w:tblGrid>
        <w:gridCol w:w="723"/>
        <w:gridCol w:w="3386"/>
        <w:gridCol w:w="5354"/>
      </w:tblGrid>
      <w:tr w:rsidR="0029114F" w:rsidRPr="0004326D" w:rsidTr="0004326D">
        <w:tc>
          <w:tcPr>
            <w:tcW w:w="675" w:type="dxa"/>
            <w:shd w:val="clear" w:color="auto" w:fill="D9D9D9" w:themeFill="background1" w:themeFillShade="D9"/>
          </w:tcPr>
          <w:p w:rsidR="0029114F" w:rsidRPr="0004326D" w:rsidRDefault="0029114F" w:rsidP="000432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326D">
              <w:rPr>
                <w:rFonts w:ascii="Times New Roman" w:hAnsi="Times New Roman" w:cs="Times New Roman"/>
              </w:rPr>
              <w:t>№</w:t>
            </w:r>
            <w:proofErr w:type="gramStart"/>
            <w:r w:rsidRPr="0004326D">
              <w:rPr>
                <w:rFonts w:ascii="Times New Roman" w:hAnsi="Times New Roman" w:cs="Times New Roman"/>
              </w:rPr>
              <w:t>п</w:t>
            </w:r>
            <w:proofErr w:type="gramEnd"/>
            <w:r w:rsidR="0004326D">
              <w:rPr>
                <w:rFonts w:ascii="Times New Roman" w:hAnsi="Times New Roman" w:cs="Times New Roman"/>
              </w:rPr>
              <w:t>/</w:t>
            </w:r>
            <w:r w:rsidRPr="0004326D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9114F" w:rsidRPr="0004326D" w:rsidRDefault="0029114F" w:rsidP="00D23D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326D">
              <w:rPr>
                <w:rFonts w:ascii="Times New Roman" w:hAnsi="Times New Roman" w:cs="Times New Roman"/>
              </w:rPr>
              <w:t>Наименование услуги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:rsidR="0029114F" w:rsidRPr="0004326D" w:rsidRDefault="0029114F" w:rsidP="00D23D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326D">
              <w:rPr>
                <w:rFonts w:ascii="Times New Roman" w:hAnsi="Times New Roman" w:cs="Times New Roman"/>
              </w:rPr>
              <w:t>Содержание услуги</w:t>
            </w:r>
          </w:p>
        </w:tc>
      </w:tr>
      <w:tr w:rsidR="0029114F" w:rsidRPr="00520CC6" w:rsidTr="0004326D">
        <w:tc>
          <w:tcPr>
            <w:tcW w:w="675" w:type="dxa"/>
          </w:tcPr>
          <w:p w:rsidR="0029114F" w:rsidRPr="00520CC6" w:rsidRDefault="0029114F" w:rsidP="0004326D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Предоставление горячей линии для консультаций в рабочие часы (с 8 до 17 по московскому времени)</w:t>
            </w:r>
          </w:p>
        </w:tc>
        <w:tc>
          <w:tcPr>
            <w:tcW w:w="5386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Консультирование по телефону и электронной почте по вопросам использования Системы.</w:t>
            </w:r>
          </w:p>
        </w:tc>
      </w:tr>
      <w:tr w:rsidR="0029114F" w:rsidRPr="00520CC6" w:rsidTr="0004326D">
        <w:tc>
          <w:tcPr>
            <w:tcW w:w="675" w:type="dxa"/>
          </w:tcPr>
          <w:p w:rsidR="0029114F" w:rsidRPr="00520CC6" w:rsidRDefault="0029114F" w:rsidP="0004326D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Предоставление новых версий Системы</w:t>
            </w:r>
          </w:p>
        </w:tc>
        <w:tc>
          <w:tcPr>
            <w:tcW w:w="5386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Предоставление обновлений программного обеспечения Системы, рабочей документации на Систему, инструкций по установке обновлений. Консультирование по вопросам развертывания обновлений программного обеспечения Системы.</w:t>
            </w:r>
          </w:p>
        </w:tc>
      </w:tr>
      <w:tr w:rsidR="0029114F" w:rsidRPr="00520CC6" w:rsidTr="0004326D">
        <w:tc>
          <w:tcPr>
            <w:tcW w:w="675" w:type="dxa"/>
          </w:tcPr>
          <w:p w:rsidR="0029114F" w:rsidRPr="00520CC6" w:rsidRDefault="0029114F" w:rsidP="0004326D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Разрешение инцидентов в работе Системы</w:t>
            </w:r>
          </w:p>
        </w:tc>
        <w:tc>
          <w:tcPr>
            <w:tcW w:w="5386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Регистрация инцидентов, устранение инцидентов.</w:t>
            </w:r>
          </w:p>
        </w:tc>
      </w:tr>
      <w:tr w:rsidR="0029114F" w:rsidRPr="00520CC6" w:rsidTr="0004326D">
        <w:tc>
          <w:tcPr>
            <w:tcW w:w="675" w:type="dxa"/>
          </w:tcPr>
          <w:p w:rsidR="0029114F" w:rsidRPr="00520CC6" w:rsidRDefault="0029114F" w:rsidP="0004326D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14F" w:rsidRPr="00520CC6" w:rsidRDefault="0029114F" w:rsidP="00BA3A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 xml:space="preserve">Консультации специалистов Заказчика </w:t>
            </w:r>
            <w:r w:rsidR="00BA3AC4">
              <w:rPr>
                <w:rFonts w:ascii="Times New Roman" w:hAnsi="Times New Roman" w:cs="Times New Roman"/>
              </w:rPr>
              <w:t>16</w:t>
            </w:r>
            <w:r w:rsidRPr="00520CC6">
              <w:rPr>
                <w:rFonts w:ascii="Times New Roman" w:hAnsi="Times New Roman" w:cs="Times New Roman"/>
              </w:rPr>
              <w:t xml:space="preserve"> часов в месяц</w:t>
            </w:r>
          </w:p>
        </w:tc>
        <w:tc>
          <w:tcPr>
            <w:tcW w:w="5386" w:type="dxa"/>
          </w:tcPr>
          <w:p w:rsidR="0029114F" w:rsidRPr="00520CC6" w:rsidRDefault="0029114F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Консультирование по вопросам функционирования и использования Системы</w:t>
            </w:r>
          </w:p>
        </w:tc>
      </w:tr>
    </w:tbl>
    <w:p w:rsidR="0029114F" w:rsidRPr="00520CC6" w:rsidRDefault="0029114F" w:rsidP="00BA3AC4">
      <w:pPr>
        <w:spacing w:before="240"/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Перечень услуг расширенной технической поддержки Системы согласуется с заказчиком  в ходе переговоров.</w:t>
      </w:r>
    </w:p>
    <w:p w:rsidR="0029114F" w:rsidRPr="00520CC6" w:rsidRDefault="0029114F" w:rsidP="00F17AA8">
      <w:pPr>
        <w:pStyle w:val="1"/>
      </w:pPr>
      <w:r w:rsidRPr="00520CC6">
        <w:t>Требования к аппаратному обеспечению</w:t>
      </w:r>
    </w:p>
    <w:p w:rsidR="00CE19BD" w:rsidRPr="00520CC6" w:rsidRDefault="00CE19BD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Для функционирования АСУ «Банкомат» необходим аппаратный комплекс, удовлетворяющий требованиям, приведённым в таблице (см. </w:t>
      </w:r>
      <w:r w:rsidRPr="00520CC6">
        <w:rPr>
          <w:rFonts w:ascii="Times New Roman" w:hAnsi="Times New Roman" w:cs="Times New Roman"/>
        </w:rPr>
        <w:fldChar w:fldCharType="begin"/>
      </w:r>
      <w:r w:rsidRPr="00520CC6">
        <w:rPr>
          <w:rFonts w:ascii="Times New Roman" w:hAnsi="Times New Roman" w:cs="Times New Roman"/>
        </w:rPr>
        <w:instrText xml:space="preserve"> REF _Ref384727222 \h  \* MERGEFORMAT </w:instrText>
      </w:r>
      <w:r w:rsidRPr="00520CC6">
        <w:rPr>
          <w:rFonts w:ascii="Times New Roman" w:hAnsi="Times New Roman" w:cs="Times New Roman"/>
        </w:rPr>
      </w:r>
      <w:r w:rsidRPr="00520CC6">
        <w:rPr>
          <w:rFonts w:ascii="Times New Roman" w:hAnsi="Times New Roman" w:cs="Times New Roman"/>
        </w:rPr>
        <w:fldChar w:fldCharType="separate"/>
      </w:r>
      <w:r w:rsidR="00257CF5" w:rsidRPr="00257CF5">
        <w:rPr>
          <w:rFonts w:ascii="Times New Roman" w:hAnsi="Times New Roman" w:cs="Times New Roman"/>
        </w:rPr>
        <w:t>Таблица 2</w:t>
      </w:r>
      <w:r w:rsidRPr="00520CC6">
        <w:rPr>
          <w:rFonts w:ascii="Times New Roman" w:hAnsi="Times New Roman" w:cs="Times New Roman"/>
        </w:rPr>
        <w:fldChar w:fldCharType="end"/>
      </w:r>
      <w:r w:rsidRPr="00520CC6">
        <w:rPr>
          <w:rFonts w:ascii="Times New Roman" w:hAnsi="Times New Roman" w:cs="Times New Roman"/>
        </w:rPr>
        <w:t>).</w:t>
      </w:r>
    </w:p>
    <w:p w:rsidR="00CE19BD" w:rsidRPr="0004326D" w:rsidRDefault="00CE19BD" w:rsidP="0004326D">
      <w:pPr>
        <w:pStyle w:val="ac"/>
        <w:spacing w:after="0"/>
        <w:rPr>
          <w:rFonts w:ascii="Times New Roman" w:hAnsi="Times New Roman" w:cs="Times New Roman"/>
          <w:sz w:val="20"/>
          <w:szCs w:val="20"/>
        </w:rPr>
      </w:pPr>
      <w:bookmarkStart w:id="2" w:name="_Ref384727222"/>
      <w:r w:rsidRPr="0004326D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Pr="0004326D">
        <w:rPr>
          <w:rFonts w:ascii="Times New Roman" w:hAnsi="Times New Roman" w:cs="Times New Roman"/>
          <w:sz w:val="20"/>
          <w:szCs w:val="20"/>
        </w:rPr>
        <w:fldChar w:fldCharType="begin"/>
      </w:r>
      <w:r w:rsidRPr="0004326D">
        <w:rPr>
          <w:rFonts w:ascii="Times New Roman" w:hAnsi="Times New Roman" w:cs="Times New Roman"/>
          <w:sz w:val="20"/>
          <w:szCs w:val="20"/>
        </w:rPr>
        <w:instrText xml:space="preserve"> SEQ Таблица \* ARABIC </w:instrText>
      </w:r>
      <w:r w:rsidRPr="0004326D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2</w:t>
      </w:r>
      <w:r w:rsidRPr="0004326D">
        <w:rPr>
          <w:rFonts w:ascii="Times New Roman" w:hAnsi="Times New Roman" w:cs="Times New Roman"/>
          <w:sz w:val="20"/>
          <w:szCs w:val="20"/>
        </w:rPr>
        <w:fldChar w:fldCharType="end"/>
      </w:r>
      <w:bookmarkEnd w:id="2"/>
      <w:r w:rsidRPr="0004326D">
        <w:rPr>
          <w:rFonts w:ascii="Times New Roman" w:hAnsi="Times New Roman" w:cs="Times New Roman"/>
          <w:sz w:val="20"/>
          <w:szCs w:val="20"/>
        </w:rPr>
        <w:t>. Требования к аппаратному комплексу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2977"/>
        <w:gridCol w:w="3402"/>
      </w:tblGrid>
      <w:tr w:rsidR="00CE19BD" w:rsidRPr="007D4E2A" w:rsidTr="00F17AA8">
        <w:trPr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E19BD" w:rsidRPr="00F17AA8" w:rsidRDefault="0004326D" w:rsidP="00F17A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7AA8">
              <w:rPr>
                <w:rFonts w:ascii="Times New Roman" w:hAnsi="Times New Roman" w:cs="Times New Roman"/>
              </w:rPr>
              <w:t>№</w:t>
            </w:r>
            <w:proofErr w:type="gramStart"/>
            <w:r w:rsidRPr="00F17AA8">
              <w:rPr>
                <w:rFonts w:ascii="Times New Roman" w:hAnsi="Times New Roman" w:cs="Times New Roman"/>
              </w:rPr>
              <w:t>п</w:t>
            </w:r>
            <w:proofErr w:type="gramEnd"/>
            <w:r w:rsidRPr="00F17AA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E19BD" w:rsidRPr="00F17AA8" w:rsidRDefault="00CE19BD" w:rsidP="00F17A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7AA8">
              <w:rPr>
                <w:rFonts w:ascii="Times New Roman" w:hAnsi="Times New Roman" w:cs="Times New Roman"/>
                <w:lang w:eastAsia="ru-RU"/>
              </w:rPr>
              <w:t>Сервер/Клиентский компьютер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E19BD" w:rsidRPr="00F17AA8" w:rsidRDefault="00CE19BD" w:rsidP="00F17A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7AA8">
              <w:rPr>
                <w:rFonts w:ascii="Times New Roman" w:hAnsi="Times New Roman" w:cs="Times New Roman"/>
                <w:lang w:eastAsia="ru-RU"/>
              </w:rPr>
              <w:t>Наименование характеристики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E19BD" w:rsidRPr="00F17AA8" w:rsidRDefault="00CE19BD" w:rsidP="00F17A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7AA8">
              <w:rPr>
                <w:rFonts w:ascii="Times New Roman" w:hAnsi="Times New Roman" w:cs="Times New Roman"/>
                <w:lang w:eastAsia="ru-RU"/>
              </w:rPr>
              <w:t>Рекомендованное значение</w:t>
            </w:r>
          </w:p>
        </w:tc>
      </w:tr>
      <w:tr w:rsidR="00CE19BD" w:rsidRPr="00520CC6" w:rsidTr="00F17AA8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jc w:val="both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Сервер СУБД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Частота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2 </w:t>
            </w:r>
            <w:proofErr w:type="spellStart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Ггц</w:t>
            </w:r>
            <w:proofErr w:type="spellEnd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Количество ядер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4 шт.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ОЗУ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8 Гб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дискового пространства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250 Гб и более</w:t>
            </w:r>
          </w:p>
        </w:tc>
      </w:tr>
      <w:tr w:rsidR="00CE19BD" w:rsidRPr="00520CC6" w:rsidTr="00F17AA8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jc w:val="both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Сервер приложений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Частота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2 </w:t>
            </w:r>
            <w:proofErr w:type="spellStart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Ггц</w:t>
            </w:r>
            <w:proofErr w:type="spellEnd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Количество ядер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4 шт.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ОЗУ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8 Гб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дискового пространства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10 Гб</w:t>
            </w:r>
          </w:p>
        </w:tc>
      </w:tr>
      <w:tr w:rsidR="00CE19BD" w:rsidRPr="00520CC6" w:rsidTr="00F17AA8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520CC6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Рабочая станция пользователя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Частота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2 </w:t>
            </w:r>
            <w:proofErr w:type="spellStart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Ггц</w:t>
            </w:r>
            <w:proofErr w:type="spellEnd"/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 xml:space="preserve">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Количество ядер ЦПУ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1 и более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ОЗУ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500 Мб и более + требования ОС</w:t>
            </w:r>
          </w:p>
        </w:tc>
      </w:tr>
      <w:tr w:rsidR="00CE19BD" w:rsidRPr="00520CC6" w:rsidTr="00F17AA8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Объём дискового пространства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9BD" w:rsidRPr="00520CC6" w:rsidRDefault="00CE19BD" w:rsidP="0004326D">
            <w:pPr>
              <w:pStyle w:val="a10"/>
              <w:spacing w:before="40" w:beforeAutospacing="0" w:after="40" w:afterAutospacing="0"/>
              <w:rPr>
                <w:rFonts w:eastAsiaTheme="minorEastAsia"/>
                <w:color w:val="auto"/>
                <w:sz w:val="22"/>
                <w:szCs w:val="22"/>
                <w:lang w:eastAsia="en-US"/>
              </w:rPr>
            </w:pPr>
            <w:r w:rsidRPr="00520CC6">
              <w:rPr>
                <w:rFonts w:eastAsiaTheme="minorEastAsia"/>
                <w:color w:val="auto"/>
                <w:sz w:val="22"/>
                <w:szCs w:val="22"/>
                <w:lang w:eastAsia="en-US"/>
              </w:rPr>
              <w:t>500 Мб и более + требования ОС</w:t>
            </w:r>
          </w:p>
        </w:tc>
      </w:tr>
    </w:tbl>
    <w:p w:rsidR="0004326D" w:rsidRPr="00520CC6" w:rsidRDefault="0004326D" w:rsidP="00F17AA8">
      <w:pPr>
        <w:pStyle w:val="1"/>
      </w:pPr>
      <w:r w:rsidRPr="00520CC6">
        <w:t>Лицензирование</w:t>
      </w:r>
    </w:p>
    <w:p w:rsidR="0004326D" w:rsidRPr="00520CC6" w:rsidRDefault="0004326D" w:rsidP="0004326D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На Систему получено Свидетельство о государственной регистрации программы для ЭВМ №2013618198 от 03.09.2013г.</w:t>
      </w:r>
    </w:p>
    <w:p w:rsidR="0004326D" w:rsidRPr="00520CC6" w:rsidRDefault="0004326D" w:rsidP="0004326D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Система лицензируется по объектам оборота наличности (банкоматам, платежным терминалам и дополнительным офисам), обрабатываемым в ней.</w:t>
      </w:r>
    </w:p>
    <w:p w:rsidR="00EE1B6D" w:rsidRPr="00520CC6" w:rsidRDefault="00C33311" w:rsidP="00F17AA8">
      <w:pPr>
        <w:pStyle w:val="1"/>
      </w:pPr>
      <w:r w:rsidRPr="00520CC6">
        <w:t>Опыт эксплуатации Системы в банках</w:t>
      </w:r>
    </w:p>
    <w:p w:rsidR="002B2F19" w:rsidRPr="00520CC6" w:rsidRDefault="002E4D0F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 xml:space="preserve">Система введена в промышленную эксплуатацию в ПАО «КБ </w:t>
      </w:r>
      <w:proofErr w:type="spellStart"/>
      <w:r w:rsidRPr="00520CC6">
        <w:rPr>
          <w:rFonts w:ascii="Times New Roman" w:hAnsi="Times New Roman" w:cs="Times New Roman"/>
        </w:rPr>
        <w:t>УБРиР</w:t>
      </w:r>
      <w:proofErr w:type="spellEnd"/>
      <w:r w:rsidRPr="00520CC6">
        <w:rPr>
          <w:rFonts w:ascii="Times New Roman" w:hAnsi="Times New Roman" w:cs="Times New Roman"/>
        </w:rPr>
        <w:t>»</w:t>
      </w:r>
      <w:r w:rsidR="00D43BB5" w:rsidRPr="00520CC6">
        <w:rPr>
          <w:rFonts w:ascii="Times New Roman" w:hAnsi="Times New Roman" w:cs="Times New Roman"/>
        </w:rPr>
        <w:t>. Количество объектов оборота на</w:t>
      </w:r>
      <w:bookmarkStart w:id="3" w:name="_GoBack"/>
      <w:bookmarkEnd w:id="3"/>
      <w:r w:rsidR="00D43BB5" w:rsidRPr="00520CC6">
        <w:rPr>
          <w:rFonts w:ascii="Times New Roman" w:hAnsi="Times New Roman" w:cs="Times New Roman"/>
        </w:rPr>
        <w:t xml:space="preserve">личности в КБ </w:t>
      </w:r>
      <w:r w:rsidR="004A3822" w:rsidRPr="00520CC6">
        <w:rPr>
          <w:rFonts w:ascii="Times New Roman" w:hAnsi="Times New Roman" w:cs="Times New Roman"/>
        </w:rPr>
        <w:t>«</w:t>
      </w:r>
      <w:proofErr w:type="spellStart"/>
      <w:r w:rsidR="00D43BB5" w:rsidRPr="00520CC6">
        <w:rPr>
          <w:rFonts w:ascii="Times New Roman" w:hAnsi="Times New Roman" w:cs="Times New Roman"/>
        </w:rPr>
        <w:t>УБРиР</w:t>
      </w:r>
      <w:proofErr w:type="spellEnd"/>
      <w:r w:rsidR="004A3822" w:rsidRPr="00520CC6">
        <w:rPr>
          <w:rFonts w:ascii="Times New Roman" w:hAnsi="Times New Roman" w:cs="Times New Roman"/>
        </w:rPr>
        <w:t>»</w:t>
      </w:r>
      <w:r w:rsidR="00D43BB5" w:rsidRPr="00520CC6">
        <w:rPr>
          <w:rFonts w:ascii="Times New Roman" w:hAnsi="Times New Roman" w:cs="Times New Roman"/>
        </w:rPr>
        <w:t xml:space="preserve"> следующее</w:t>
      </w:r>
      <w:r w:rsidRPr="00520CC6">
        <w:rPr>
          <w:rFonts w:ascii="Times New Roman" w:hAnsi="Times New Roman" w:cs="Times New Roman"/>
        </w:rPr>
        <w:t>:</w:t>
      </w:r>
    </w:p>
    <w:p w:rsidR="002B2F19" w:rsidRPr="00520CC6" w:rsidRDefault="00D43BB5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банкоматов – 1 200;</w:t>
      </w:r>
    </w:p>
    <w:p w:rsidR="00D43BB5" w:rsidRPr="00520CC6" w:rsidRDefault="00D43BB5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платежных терминалов – 200;</w:t>
      </w:r>
    </w:p>
    <w:p w:rsidR="00D43BB5" w:rsidRPr="00520CC6" w:rsidRDefault="00D43BB5" w:rsidP="00D2332F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дополнительных офисов – 500.</w:t>
      </w:r>
    </w:p>
    <w:p w:rsidR="002C7EAE" w:rsidRPr="00520CC6" w:rsidRDefault="00CE19BD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От банка получен положительный отзыв по результатам использования Системы.</w:t>
      </w:r>
    </w:p>
    <w:p w:rsidR="00915C9C" w:rsidRPr="00520CC6" w:rsidRDefault="00915C9C" w:rsidP="00D61E24">
      <w:pPr>
        <w:ind w:firstLine="567"/>
        <w:jc w:val="both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t>Тестовая эксплуатация системы идет еще в 2–х банках Р</w:t>
      </w:r>
      <w:r w:rsidR="004A3822" w:rsidRPr="00520CC6">
        <w:rPr>
          <w:rFonts w:ascii="Times New Roman" w:hAnsi="Times New Roman" w:cs="Times New Roman"/>
        </w:rPr>
        <w:t xml:space="preserve">оссийской </w:t>
      </w:r>
      <w:r w:rsidRPr="00520CC6">
        <w:rPr>
          <w:rFonts w:ascii="Times New Roman" w:hAnsi="Times New Roman" w:cs="Times New Roman"/>
        </w:rPr>
        <w:t>Ф</w:t>
      </w:r>
      <w:r w:rsidR="004A3822" w:rsidRPr="00520CC6">
        <w:rPr>
          <w:rFonts w:ascii="Times New Roman" w:hAnsi="Times New Roman" w:cs="Times New Roman"/>
        </w:rPr>
        <w:t>едерации</w:t>
      </w:r>
      <w:r w:rsidR="00C440EC" w:rsidRPr="00520CC6">
        <w:rPr>
          <w:rFonts w:ascii="Times New Roman" w:hAnsi="Times New Roman" w:cs="Times New Roman"/>
        </w:rPr>
        <w:t>.</w:t>
      </w:r>
    </w:p>
    <w:p w:rsidR="0004326D" w:rsidRPr="00520CC6" w:rsidRDefault="0004326D" w:rsidP="0004326D">
      <w:pPr>
        <w:keepNext/>
        <w:tabs>
          <w:tab w:val="num" w:pos="720"/>
        </w:tabs>
        <w:spacing w:after="0"/>
        <w:ind w:left="-709"/>
        <w:jc w:val="center"/>
        <w:rPr>
          <w:rFonts w:ascii="Times New Roman" w:hAnsi="Times New Roman" w:cs="Times New Roman"/>
        </w:rPr>
      </w:pPr>
      <w:r w:rsidRPr="00520CC6">
        <w:rPr>
          <w:rFonts w:ascii="Times New Roman" w:hAnsi="Times New Roman" w:cs="Times New Roman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2pt;height:286.9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7" ShapeID="_x0000_i1025" DrawAspect="Content" ObjectID="_1508838027" r:id="rId22"/>
        </w:objec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520C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1E5B26" wp14:editId="569BB4F2">
            <wp:extent cx="2573477" cy="3638550"/>
            <wp:effectExtent l="19050" t="19050" r="17780" b="19050"/>
            <wp:docPr id="1" name="Picture 2" descr="D:\Документооборот\Управление проектами\Банкоматы\Спам-акция\2015_06 отзыв УБР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Документооборот\Управление проектами\Банкоматы\Спам-акция\2015_06 отзыв УБРиР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0" cy="3649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4326D" w:rsidRPr="00B90AB2" w:rsidRDefault="0004326D" w:rsidP="0004326D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B90AB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B90AB2">
        <w:rPr>
          <w:rFonts w:ascii="Times New Roman" w:hAnsi="Times New Roman" w:cs="Times New Roman"/>
          <w:sz w:val="20"/>
          <w:szCs w:val="20"/>
        </w:rPr>
        <w:fldChar w:fldCharType="begin"/>
      </w:r>
      <w:r w:rsidRPr="00B90AB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B90AB2">
        <w:rPr>
          <w:rFonts w:ascii="Times New Roman" w:hAnsi="Times New Roman" w:cs="Times New Roman"/>
          <w:sz w:val="20"/>
          <w:szCs w:val="20"/>
        </w:rPr>
        <w:fldChar w:fldCharType="separate"/>
      </w:r>
      <w:r w:rsidR="00257CF5">
        <w:rPr>
          <w:rFonts w:ascii="Times New Roman" w:hAnsi="Times New Roman" w:cs="Times New Roman"/>
          <w:noProof/>
          <w:sz w:val="20"/>
          <w:szCs w:val="20"/>
        </w:rPr>
        <w:t>9</w:t>
      </w:r>
      <w:r w:rsidRPr="00B90AB2">
        <w:rPr>
          <w:rFonts w:ascii="Times New Roman" w:hAnsi="Times New Roman" w:cs="Times New Roman"/>
          <w:sz w:val="20"/>
          <w:szCs w:val="20"/>
        </w:rPr>
        <w:fldChar w:fldCharType="end"/>
      </w:r>
      <w:r w:rsidRPr="00B90AB2">
        <w:rPr>
          <w:rFonts w:ascii="Times New Roman" w:hAnsi="Times New Roman" w:cs="Times New Roman"/>
          <w:sz w:val="20"/>
          <w:szCs w:val="20"/>
        </w:rPr>
        <w:t>. Свидетельство о регистрации</w:t>
      </w:r>
      <w:r>
        <w:rPr>
          <w:rFonts w:ascii="Times New Roman" w:hAnsi="Times New Roman" w:cs="Times New Roman"/>
          <w:sz w:val="20"/>
          <w:szCs w:val="20"/>
        </w:rPr>
        <w:t>. Отзыв ПАО «КБ УБРИР»</w:t>
      </w:r>
    </w:p>
    <w:sectPr w:rsidR="0004326D" w:rsidRPr="00B90AB2" w:rsidSect="00351F4E">
      <w:headerReference w:type="default" r:id="rId24"/>
      <w:headerReference w:type="first" r:id="rId25"/>
      <w:footerReference w:type="first" r:id="rId2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371" w:rsidRDefault="00AB3371" w:rsidP="00E83904">
      <w:pPr>
        <w:spacing w:after="0" w:line="240" w:lineRule="auto"/>
      </w:pPr>
      <w:r>
        <w:separator/>
      </w:r>
    </w:p>
  </w:endnote>
  <w:endnote w:type="continuationSeparator" w:id="0">
    <w:p w:rsidR="00AB3371" w:rsidRDefault="00AB3371" w:rsidP="00E8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551484"/>
      <w:docPartObj>
        <w:docPartGallery w:val="Page Numbers (Bottom of Page)"/>
        <w:docPartUnique/>
      </w:docPartObj>
    </w:sdtPr>
    <w:sdtEndPr/>
    <w:sdtContent>
      <w:p w:rsidR="003D5B40" w:rsidRDefault="003D5B40">
        <w:pPr>
          <w:pStyle w:val="af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CF5">
          <w:rPr>
            <w:noProof/>
          </w:rPr>
          <w:t>1</w:t>
        </w:r>
        <w:r>
          <w:fldChar w:fldCharType="end"/>
        </w:r>
      </w:p>
    </w:sdtContent>
  </w:sdt>
  <w:p w:rsidR="003D5B40" w:rsidRDefault="003D5B40">
    <w:pPr>
      <w:pStyle w:val="af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371" w:rsidRDefault="00AB3371" w:rsidP="00E83904">
      <w:pPr>
        <w:spacing w:after="0" w:line="240" w:lineRule="auto"/>
      </w:pPr>
      <w:r>
        <w:separator/>
      </w:r>
    </w:p>
  </w:footnote>
  <w:footnote w:type="continuationSeparator" w:id="0">
    <w:p w:rsidR="00AB3371" w:rsidRDefault="00AB3371" w:rsidP="00E8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904" w:rsidRDefault="00E83904" w:rsidP="00E83904">
    <w:pPr>
      <w:pStyle w:val="aff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40" w:rsidRDefault="003D5B40" w:rsidP="003D5B40">
    <w:pPr>
      <w:pStyle w:val="aff6"/>
      <w:jc w:val="center"/>
    </w:pPr>
    <w:r>
      <w:rPr>
        <w:noProof/>
        <w:lang w:eastAsia="ru-RU"/>
      </w:rPr>
      <w:drawing>
        <wp:inline distT="0" distB="0" distL="0" distR="0" wp14:anchorId="30738142" wp14:editId="5A3293EC">
          <wp:extent cx="2401570" cy="57277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57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aff3"/>
      <w:tblW w:w="0" w:type="auto"/>
      <w:tblInd w:w="-34" w:type="dxa"/>
      <w:tblBorders>
        <w:top w:val="single" w:sz="4" w:space="0" w:color="0033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785"/>
    </w:tblGrid>
    <w:tr w:rsidR="003D5B40" w:rsidTr="003D5B40">
      <w:tc>
        <w:tcPr>
          <w:tcW w:w="4819" w:type="dxa"/>
          <w:tcBorders>
            <w:top w:val="single" w:sz="4" w:space="0" w:color="003399"/>
            <w:left w:val="nil"/>
            <w:bottom w:val="nil"/>
            <w:right w:val="nil"/>
          </w:tcBorders>
        </w:tcPr>
        <w:p w:rsidR="003D5B40" w:rsidRDefault="003D5B40">
          <w:pPr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ООО «Сервис-модель»</w:t>
          </w:r>
        </w:p>
        <w:p w:rsidR="003D5B40" w:rsidRDefault="003D5B40">
          <w:pPr>
            <w:spacing w:after="0" w:line="240" w:lineRule="auto"/>
            <w:rPr>
              <w:sz w:val="16"/>
              <w:szCs w:val="16"/>
            </w:rPr>
          </w:pPr>
        </w:p>
      </w:tc>
      <w:tc>
        <w:tcPr>
          <w:tcW w:w="4785" w:type="dxa"/>
          <w:tcBorders>
            <w:top w:val="single" w:sz="4" w:space="0" w:color="003399"/>
            <w:left w:val="nil"/>
            <w:bottom w:val="nil"/>
            <w:right w:val="nil"/>
          </w:tcBorders>
          <w:hideMark/>
        </w:tcPr>
        <w:p w:rsidR="003D5B40" w:rsidRDefault="003D5B40">
          <w:pPr>
            <w:spacing w:after="0" w:line="240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620062 г. Екатеринбург ул. Фрунзе, 96 офис 201</w:t>
          </w:r>
        </w:p>
        <w:p w:rsidR="003D5B40" w:rsidRDefault="00AB3371">
          <w:pPr>
            <w:spacing w:after="0" w:line="240" w:lineRule="auto"/>
            <w:ind w:firstLine="13"/>
            <w:jc w:val="right"/>
            <w:rPr>
              <w:sz w:val="16"/>
              <w:szCs w:val="16"/>
            </w:rPr>
          </w:pPr>
          <w:hyperlink r:id="rId2" w:history="1">
            <w:r w:rsidR="003D5B40">
              <w:rPr>
                <w:rStyle w:val="aff1"/>
                <w:sz w:val="16"/>
                <w:szCs w:val="16"/>
                <w:lang w:val="en-US"/>
              </w:rPr>
              <w:t>www</w:t>
            </w:r>
            <w:r w:rsidR="003D5B40">
              <w:rPr>
                <w:rStyle w:val="aff1"/>
                <w:sz w:val="16"/>
                <w:szCs w:val="16"/>
              </w:rPr>
              <w:t>.</w:t>
            </w:r>
            <w:r w:rsidR="003D5B40">
              <w:rPr>
                <w:rStyle w:val="aff1"/>
                <w:sz w:val="16"/>
                <w:szCs w:val="16"/>
                <w:lang w:val="en-US"/>
              </w:rPr>
              <w:t>servicemodel</w:t>
            </w:r>
            <w:r w:rsidR="003D5B40">
              <w:rPr>
                <w:rStyle w:val="aff1"/>
                <w:sz w:val="16"/>
                <w:szCs w:val="16"/>
              </w:rPr>
              <w:t>.</w:t>
            </w:r>
            <w:r w:rsidR="003D5B40">
              <w:rPr>
                <w:rStyle w:val="aff1"/>
                <w:sz w:val="16"/>
                <w:szCs w:val="16"/>
                <w:lang w:val="en-US"/>
              </w:rPr>
              <w:t>ru</w:t>
            </w:r>
          </w:hyperlink>
          <w:r w:rsidR="003D5B40">
            <w:t xml:space="preserve"> </w:t>
          </w:r>
          <w:r w:rsidR="003D5B40" w:rsidRPr="003D5B40">
            <w:rPr>
              <w:sz w:val="16"/>
              <w:szCs w:val="16"/>
            </w:rPr>
            <w:t xml:space="preserve"> </w:t>
          </w:r>
          <w:hyperlink r:id="rId3" w:history="1">
            <w:r w:rsidR="003D5B40">
              <w:rPr>
                <w:rStyle w:val="aff1"/>
                <w:sz w:val="16"/>
                <w:szCs w:val="16"/>
                <w:lang w:val="en-US"/>
              </w:rPr>
              <w:t>info</w:t>
            </w:r>
            <w:r w:rsidR="003D5B40">
              <w:rPr>
                <w:rStyle w:val="aff1"/>
                <w:sz w:val="16"/>
                <w:szCs w:val="16"/>
              </w:rPr>
              <w:t>@</w:t>
            </w:r>
            <w:r w:rsidR="003D5B40">
              <w:rPr>
                <w:rStyle w:val="aff1"/>
                <w:sz w:val="16"/>
                <w:szCs w:val="16"/>
                <w:lang w:val="en-US"/>
              </w:rPr>
              <w:t>servicemodel</w:t>
            </w:r>
            <w:r w:rsidR="003D5B40">
              <w:rPr>
                <w:rStyle w:val="aff1"/>
                <w:sz w:val="16"/>
                <w:szCs w:val="16"/>
              </w:rPr>
              <w:t>.</w:t>
            </w:r>
            <w:r w:rsidR="003D5B40">
              <w:rPr>
                <w:rStyle w:val="aff1"/>
                <w:sz w:val="16"/>
                <w:szCs w:val="16"/>
                <w:lang w:val="en-US"/>
              </w:rPr>
              <w:t>ru</w:t>
            </w:r>
          </w:hyperlink>
          <w:r w:rsidR="003D5B40" w:rsidRPr="003D5B40">
            <w:rPr>
              <w:sz w:val="16"/>
              <w:szCs w:val="16"/>
            </w:rPr>
            <w:t xml:space="preserve"> </w:t>
          </w:r>
        </w:p>
        <w:p w:rsidR="003D5B40" w:rsidRDefault="003D5B40">
          <w:pPr>
            <w:pStyle w:val="aff6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8 343 2209873</w:t>
          </w:r>
        </w:p>
      </w:tc>
    </w:tr>
  </w:tbl>
  <w:p w:rsidR="003D5B40" w:rsidRDefault="003D5B40" w:rsidP="003D5B40">
    <w:pPr>
      <w:pStyle w:val="af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108F"/>
    <w:multiLevelType w:val="hybridMultilevel"/>
    <w:tmpl w:val="BE44C27E"/>
    <w:lvl w:ilvl="0" w:tplc="FB2A2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645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4E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B09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063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E49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50F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36C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0A3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914E41"/>
    <w:multiLevelType w:val="multilevel"/>
    <w:tmpl w:val="85A69F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1."/>
      <w:lvlJc w:val="left"/>
      <w:pPr>
        <w:ind w:left="128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10B0F4A"/>
    <w:multiLevelType w:val="hybridMultilevel"/>
    <w:tmpl w:val="E07CB478"/>
    <w:lvl w:ilvl="0" w:tplc="E2C8B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84ED5"/>
    <w:multiLevelType w:val="hybridMultilevel"/>
    <w:tmpl w:val="F34A18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F2D2CD4"/>
    <w:multiLevelType w:val="hybridMultilevel"/>
    <w:tmpl w:val="F1D4E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780786"/>
    <w:multiLevelType w:val="hybridMultilevel"/>
    <w:tmpl w:val="9DF67ED0"/>
    <w:lvl w:ilvl="0" w:tplc="5E94B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04BC">
      <w:start w:val="14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2A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CC5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66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CA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A4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AB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C7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825E20"/>
    <w:multiLevelType w:val="hybridMultilevel"/>
    <w:tmpl w:val="8E0CF8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DB78B9"/>
    <w:multiLevelType w:val="hybridMultilevel"/>
    <w:tmpl w:val="299C9CFA"/>
    <w:lvl w:ilvl="0" w:tplc="CEA8A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7E1FD2">
      <w:start w:val="5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983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EA4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304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A3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CAC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9C9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88C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DE024B7"/>
    <w:multiLevelType w:val="hybridMultilevel"/>
    <w:tmpl w:val="14845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96328"/>
    <w:multiLevelType w:val="hybridMultilevel"/>
    <w:tmpl w:val="97B45D58"/>
    <w:lvl w:ilvl="0" w:tplc="4AFC2A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315C2"/>
    <w:multiLevelType w:val="hybridMultilevel"/>
    <w:tmpl w:val="E16C9696"/>
    <w:lvl w:ilvl="0" w:tplc="934C3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653B0">
      <w:start w:val="13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AB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1EF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E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86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C2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09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068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CDA3E48"/>
    <w:multiLevelType w:val="hybridMultilevel"/>
    <w:tmpl w:val="865292AC"/>
    <w:lvl w:ilvl="0" w:tplc="7E0E554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786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65E68"/>
    <w:multiLevelType w:val="hybridMultilevel"/>
    <w:tmpl w:val="23560F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557EB8"/>
    <w:multiLevelType w:val="hybridMultilevel"/>
    <w:tmpl w:val="70BE8920"/>
    <w:lvl w:ilvl="0" w:tplc="112C2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C8F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1EC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228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98C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DC1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27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925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CE7000E"/>
    <w:multiLevelType w:val="hybridMultilevel"/>
    <w:tmpl w:val="98464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D65AF3"/>
    <w:multiLevelType w:val="hybridMultilevel"/>
    <w:tmpl w:val="EA8EF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EA6786"/>
    <w:multiLevelType w:val="hybridMultilevel"/>
    <w:tmpl w:val="C1C40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774E3"/>
    <w:multiLevelType w:val="hybridMultilevel"/>
    <w:tmpl w:val="E07CB478"/>
    <w:lvl w:ilvl="0" w:tplc="E2C8B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11564"/>
    <w:multiLevelType w:val="hybridMultilevel"/>
    <w:tmpl w:val="9A927F1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95279D"/>
    <w:multiLevelType w:val="hybridMultilevel"/>
    <w:tmpl w:val="DF10FB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83172A3"/>
    <w:multiLevelType w:val="hybridMultilevel"/>
    <w:tmpl w:val="73AADC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BC0925"/>
    <w:multiLevelType w:val="hybridMultilevel"/>
    <w:tmpl w:val="0EE83AC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13"/>
  </w:num>
  <w:num w:numId="11">
    <w:abstractNumId w:val="5"/>
  </w:num>
  <w:num w:numId="12">
    <w:abstractNumId w:val="4"/>
  </w:num>
  <w:num w:numId="13">
    <w:abstractNumId w:val="19"/>
  </w:num>
  <w:num w:numId="14">
    <w:abstractNumId w:val="12"/>
  </w:num>
  <w:num w:numId="15">
    <w:abstractNumId w:val="14"/>
  </w:num>
  <w:num w:numId="16">
    <w:abstractNumId w:val="15"/>
  </w:num>
  <w:num w:numId="17">
    <w:abstractNumId w:val="3"/>
  </w:num>
  <w:num w:numId="18">
    <w:abstractNumId w:val="8"/>
  </w:num>
  <w:num w:numId="19">
    <w:abstractNumId w:val="16"/>
  </w:num>
  <w:num w:numId="20">
    <w:abstractNumId w:val="7"/>
  </w:num>
  <w:num w:numId="21">
    <w:abstractNumId w:val="1"/>
  </w:num>
  <w:num w:numId="22">
    <w:abstractNumId w:val="10"/>
  </w:num>
  <w:num w:numId="23">
    <w:abstractNumId w:val="1"/>
  </w:num>
  <w:num w:numId="24">
    <w:abstractNumId w:val="1"/>
  </w:num>
  <w:num w:numId="25">
    <w:abstractNumId w:val="17"/>
  </w:num>
  <w:num w:numId="26">
    <w:abstractNumId w:val="2"/>
  </w:num>
  <w:num w:numId="27">
    <w:abstractNumId w:val="21"/>
  </w:num>
  <w:num w:numId="28">
    <w:abstractNumId w:val="18"/>
  </w:num>
  <w:num w:numId="29">
    <w:abstractNumId w:val="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A1"/>
    <w:rsid w:val="00002690"/>
    <w:rsid w:val="00004E96"/>
    <w:rsid w:val="00005BD7"/>
    <w:rsid w:val="000105A6"/>
    <w:rsid w:val="00011239"/>
    <w:rsid w:val="00011E66"/>
    <w:rsid w:val="000128FC"/>
    <w:rsid w:val="000138DF"/>
    <w:rsid w:val="00013B43"/>
    <w:rsid w:val="00013E55"/>
    <w:rsid w:val="000143A9"/>
    <w:rsid w:val="00014CB8"/>
    <w:rsid w:val="00014E2B"/>
    <w:rsid w:val="000179DA"/>
    <w:rsid w:val="00020EE4"/>
    <w:rsid w:val="00023BCF"/>
    <w:rsid w:val="000248C9"/>
    <w:rsid w:val="000257C1"/>
    <w:rsid w:val="00025AD4"/>
    <w:rsid w:val="000261AC"/>
    <w:rsid w:val="0002656C"/>
    <w:rsid w:val="00030ACC"/>
    <w:rsid w:val="00031B16"/>
    <w:rsid w:val="00031B55"/>
    <w:rsid w:val="00031EDF"/>
    <w:rsid w:val="00032127"/>
    <w:rsid w:val="00032885"/>
    <w:rsid w:val="00033488"/>
    <w:rsid w:val="000339C6"/>
    <w:rsid w:val="000352F3"/>
    <w:rsid w:val="00035578"/>
    <w:rsid w:val="00035B38"/>
    <w:rsid w:val="00035D8A"/>
    <w:rsid w:val="00035D90"/>
    <w:rsid w:val="00037F05"/>
    <w:rsid w:val="00040032"/>
    <w:rsid w:val="00042745"/>
    <w:rsid w:val="0004303E"/>
    <w:rsid w:val="0004326D"/>
    <w:rsid w:val="00043DF2"/>
    <w:rsid w:val="00045853"/>
    <w:rsid w:val="00047A9D"/>
    <w:rsid w:val="000506CF"/>
    <w:rsid w:val="000519EE"/>
    <w:rsid w:val="00051F6F"/>
    <w:rsid w:val="0005558E"/>
    <w:rsid w:val="00056CEB"/>
    <w:rsid w:val="000606C7"/>
    <w:rsid w:val="00060B47"/>
    <w:rsid w:val="00060DFA"/>
    <w:rsid w:val="00062AA3"/>
    <w:rsid w:val="0006394B"/>
    <w:rsid w:val="00064E00"/>
    <w:rsid w:val="000650E4"/>
    <w:rsid w:val="00067148"/>
    <w:rsid w:val="000677A8"/>
    <w:rsid w:val="00070D9C"/>
    <w:rsid w:val="00071C6F"/>
    <w:rsid w:val="0007200D"/>
    <w:rsid w:val="00073BC2"/>
    <w:rsid w:val="0007462A"/>
    <w:rsid w:val="00074C36"/>
    <w:rsid w:val="00080098"/>
    <w:rsid w:val="0008105E"/>
    <w:rsid w:val="00081B35"/>
    <w:rsid w:val="00082913"/>
    <w:rsid w:val="000913C9"/>
    <w:rsid w:val="0009353E"/>
    <w:rsid w:val="00093D32"/>
    <w:rsid w:val="0009481C"/>
    <w:rsid w:val="00095FDB"/>
    <w:rsid w:val="00096CD9"/>
    <w:rsid w:val="00097EFD"/>
    <w:rsid w:val="000A016D"/>
    <w:rsid w:val="000A0ACB"/>
    <w:rsid w:val="000A1706"/>
    <w:rsid w:val="000A28FF"/>
    <w:rsid w:val="000A34E1"/>
    <w:rsid w:val="000A4B49"/>
    <w:rsid w:val="000A5003"/>
    <w:rsid w:val="000A67A1"/>
    <w:rsid w:val="000A775B"/>
    <w:rsid w:val="000B067A"/>
    <w:rsid w:val="000B13C9"/>
    <w:rsid w:val="000B2AF7"/>
    <w:rsid w:val="000B3F86"/>
    <w:rsid w:val="000C1525"/>
    <w:rsid w:val="000C1A23"/>
    <w:rsid w:val="000C5589"/>
    <w:rsid w:val="000D07D1"/>
    <w:rsid w:val="000D0A75"/>
    <w:rsid w:val="000D0DE0"/>
    <w:rsid w:val="000D5625"/>
    <w:rsid w:val="000D670D"/>
    <w:rsid w:val="000D6830"/>
    <w:rsid w:val="000D77A2"/>
    <w:rsid w:val="000E0AD3"/>
    <w:rsid w:val="000E2325"/>
    <w:rsid w:val="000E2C6A"/>
    <w:rsid w:val="000E4D0B"/>
    <w:rsid w:val="000E7694"/>
    <w:rsid w:val="000F058A"/>
    <w:rsid w:val="000F08D3"/>
    <w:rsid w:val="000F102B"/>
    <w:rsid w:val="000F14E9"/>
    <w:rsid w:val="000F39DB"/>
    <w:rsid w:val="00101AD9"/>
    <w:rsid w:val="00101E5D"/>
    <w:rsid w:val="00101F99"/>
    <w:rsid w:val="00102218"/>
    <w:rsid w:val="00102D77"/>
    <w:rsid w:val="0010404D"/>
    <w:rsid w:val="00105343"/>
    <w:rsid w:val="001062A4"/>
    <w:rsid w:val="00107063"/>
    <w:rsid w:val="00110E61"/>
    <w:rsid w:val="00110FF5"/>
    <w:rsid w:val="0011179C"/>
    <w:rsid w:val="00114DD9"/>
    <w:rsid w:val="0011606D"/>
    <w:rsid w:val="00116519"/>
    <w:rsid w:val="0012011C"/>
    <w:rsid w:val="00120A8C"/>
    <w:rsid w:val="00121B0D"/>
    <w:rsid w:val="00122740"/>
    <w:rsid w:val="00123194"/>
    <w:rsid w:val="00124E44"/>
    <w:rsid w:val="00125C92"/>
    <w:rsid w:val="00125DCE"/>
    <w:rsid w:val="00126674"/>
    <w:rsid w:val="00132164"/>
    <w:rsid w:val="00134EFC"/>
    <w:rsid w:val="00135066"/>
    <w:rsid w:val="00135200"/>
    <w:rsid w:val="001352D2"/>
    <w:rsid w:val="00136E7B"/>
    <w:rsid w:val="0014053E"/>
    <w:rsid w:val="00141147"/>
    <w:rsid w:val="00145FD9"/>
    <w:rsid w:val="00146146"/>
    <w:rsid w:val="00151EC2"/>
    <w:rsid w:val="00152670"/>
    <w:rsid w:val="00154E1A"/>
    <w:rsid w:val="00162610"/>
    <w:rsid w:val="00165996"/>
    <w:rsid w:val="00165CFF"/>
    <w:rsid w:val="00166418"/>
    <w:rsid w:val="0016758B"/>
    <w:rsid w:val="001677BB"/>
    <w:rsid w:val="00167EB9"/>
    <w:rsid w:val="001718C4"/>
    <w:rsid w:val="00171D54"/>
    <w:rsid w:val="001724DB"/>
    <w:rsid w:val="00173ACB"/>
    <w:rsid w:val="001757CD"/>
    <w:rsid w:val="00175A9D"/>
    <w:rsid w:val="00175B75"/>
    <w:rsid w:val="00175DA4"/>
    <w:rsid w:val="00176DF5"/>
    <w:rsid w:val="001771DD"/>
    <w:rsid w:val="00177811"/>
    <w:rsid w:val="001803CA"/>
    <w:rsid w:val="0018168A"/>
    <w:rsid w:val="001816BC"/>
    <w:rsid w:val="0018256B"/>
    <w:rsid w:val="0018361A"/>
    <w:rsid w:val="00186185"/>
    <w:rsid w:val="00186278"/>
    <w:rsid w:val="001879B7"/>
    <w:rsid w:val="0019050B"/>
    <w:rsid w:val="001911CB"/>
    <w:rsid w:val="001921EE"/>
    <w:rsid w:val="001922A0"/>
    <w:rsid w:val="0019230C"/>
    <w:rsid w:val="00192AD3"/>
    <w:rsid w:val="00193F54"/>
    <w:rsid w:val="001944FC"/>
    <w:rsid w:val="00194C72"/>
    <w:rsid w:val="001965F5"/>
    <w:rsid w:val="00197827"/>
    <w:rsid w:val="001A0F7B"/>
    <w:rsid w:val="001A1FA3"/>
    <w:rsid w:val="001A473E"/>
    <w:rsid w:val="001A4E82"/>
    <w:rsid w:val="001A506C"/>
    <w:rsid w:val="001A50D7"/>
    <w:rsid w:val="001A5169"/>
    <w:rsid w:val="001A6682"/>
    <w:rsid w:val="001A7721"/>
    <w:rsid w:val="001B181E"/>
    <w:rsid w:val="001B5B4B"/>
    <w:rsid w:val="001C06C5"/>
    <w:rsid w:val="001C17C3"/>
    <w:rsid w:val="001C2F71"/>
    <w:rsid w:val="001C3378"/>
    <w:rsid w:val="001C3E76"/>
    <w:rsid w:val="001C47F9"/>
    <w:rsid w:val="001C7428"/>
    <w:rsid w:val="001C76D7"/>
    <w:rsid w:val="001C77B1"/>
    <w:rsid w:val="001C78D7"/>
    <w:rsid w:val="001D138F"/>
    <w:rsid w:val="001D13E6"/>
    <w:rsid w:val="001D1EBD"/>
    <w:rsid w:val="001D46B4"/>
    <w:rsid w:val="001D48B0"/>
    <w:rsid w:val="001D55B0"/>
    <w:rsid w:val="001D58C6"/>
    <w:rsid w:val="001D7395"/>
    <w:rsid w:val="001D7942"/>
    <w:rsid w:val="001E1294"/>
    <w:rsid w:val="001E13F8"/>
    <w:rsid w:val="001E51EC"/>
    <w:rsid w:val="001F0015"/>
    <w:rsid w:val="001F2573"/>
    <w:rsid w:val="001F4C99"/>
    <w:rsid w:val="001F55D9"/>
    <w:rsid w:val="001F682C"/>
    <w:rsid w:val="001F73A8"/>
    <w:rsid w:val="00203A47"/>
    <w:rsid w:val="00203BCD"/>
    <w:rsid w:val="0020450A"/>
    <w:rsid w:val="00204B85"/>
    <w:rsid w:val="00206842"/>
    <w:rsid w:val="00211FB3"/>
    <w:rsid w:val="00215CF0"/>
    <w:rsid w:val="00215F54"/>
    <w:rsid w:val="00220515"/>
    <w:rsid w:val="002209C2"/>
    <w:rsid w:val="00222062"/>
    <w:rsid w:val="0022279B"/>
    <w:rsid w:val="00222CA1"/>
    <w:rsid w:val="00224EBF"/>
    <w:rsid w:val="00224EF4"/>
    <w:rsid w:val="00226385"/>
    <w:rsid w:val="00227D27"/>
    <w:rsid w:val="00227DC4"/>
    <w:rsid w:val="0023047B"/>
    <w:rsid w:val="0023714A"/>
    <w:rsid w:val="00240449"/>
    <w:rsid w:val="00241531"/>
    <w:rsid w:val="002424AD"/>
    <w:rsid w:val="002439EF"/>
    <w:rsid w:val="00243DE8"/>
    <w:rsid w:val="00245817"/>
    <w:rsid w:val="002461CD"/>
    <w:rsid w:val="002464BA"/>
    <w:rsid w:val="002471A6"/>
    <w:rsid w:val="002476C3"/>
    <w:rsid w:val="00247F96"/>
    <w:rsid w:val="00250227"/>
    <w:rsid w:val="0025182A"/>
    <w:rsid w:val="00252A46"/>
    <w:rsid w:val="0025306A"/>
    <w:rsid w:val="002540D3"/>
    <w:rsid w:val="00254A72"/>
    <w:rsid w:val="00255B40"/>
    <w:rsid w:val="0025655E"/>
    <w:rsid w:val="0025714A"/>
    <w:rsid w:val="00257CF5"/>
    <w:rsid w:val="00263011"/>
    <w:rsid w:val="00263AEF"/>
    <w:rsid w:val="00265A3A"/>
    <w:rsid w:val="00270892"/>
    <w:rsid w:val="00272BFE"/>
    <w:rsid w:val="00272EC0"/>
    <w:rsid w:val="0027374C"/>
    <w:rsid w:val="00274554"/>
    <w:rsid w:val="00274828"/>
    <w:rsid w:val="00274CA0"/>
    <w:rsid w:val="00277541"/>
    <w:rsid w:val="00277717"/>
    <w:rsid w:val="00277872"/>
    <w:rsid w:val="002809BA"/>
    <w:rsid w:val="00282E6E"/>
    <w:rsid w:val="00283AB6"/>
    <w:rsid w:val="00283B5A"/>
    <w:rsid w:val="00285424"/>
    <w:rsid w:val="00287CD3"/>
    <w:rsid w:val="00287F26"/>
    <w:rsid w:val="0029114F"/>
    <w:rsid w:val="00291583"/>
    <w:rsid w:val="002923DD"/>
    <w:rsid w:val="0029529E"/>
    <w:rsid w:val="0029560E"/>
    <w:rsid w:val="00295771"/>
    <w:rsid w:val="00296814"/>
    <w:rsid w:val="0029689E"/>
    <w:rsid w:val="0029761F"/>
    <w:rsid w:val="002A087C"/>
    <w:rsid w:val="002A098E"/>
    <w:rsid w:val="002A38FD"/>
    <w:rsid w:val="002A3CF3"/>
    <w:rsid w:val="002A4411"/>
    <w:rsid w:val="002A65C1"/>
    <w:rsid w:val="002B0539"/>
    <w:rsid w:val="002B0E32"/>
    <w:rsid w:val="002B0E4F"/>
    <w:rsid w:val="002B0E98"/>
    <w:rsid w:val="002B1B4C"/>
    <w:rsid w:val="002B2B1B"/>
    <w:rsid w:val="002B2F19"/>
    <w:rsid w:val="002B4C7F"/>
    <w:rsid w:val="002B7461"/>
    <w:rsid w:val="002B7977"/>
    <w:rsid w:val="002C0D4A"/>
    <w:rsid w:val="002C1215"/>
    <w:rsid w:val="002C17F9"/>
    <w:rsid w:val="002C1FAF"/>
    <w:rsid w:val="002C5B15"/>
    <w:rsid w:val="002C5B85"/>
    <w:rsid w:val="002C77B0"/>
    <w:rsid w:val="002C7EAE"/>
    <w:rsid w:val="002D0EFC"/>
    <w:rsid w:val="002D0FDD"/>
    <w:rsid w:val="002D11FA"/>
    <w:rsid w:val="002D214D"/>
    <w:rsid w:val="002D2399"/>
    <w:rsid w:val="002D3A47"/>
    <w:rsid w:val="002D537C"/>
    <w:rsid w:val="002D53B1"/>
    <w:rsid w:val="002D551E"/>
    <w:rsid w:val="002D581D"/>
    <w:rsid w:val="002D727D"/>
    <w:rsid w:val="002E17E4"/>
    <w:rsid w:val="002E257E"/>
    <w:rsid w:val="002E4558"/>
    <w:rsid w:val="002E4575"/>
    <w:rsid w:val="002E4D0F"/>
    <w:rsid w:val="002F0D1E"/>
    <w:rsid w:val="002F5E1D"/>
    <w:rsid w:val="002F6996"/>
    <w:rsid w:val="00301B44"/>
    <w:rsid w:val="003020DF"/>
    <w:rsid w:val="0030222E"/>
    <w:rsid w:val="00303F97"/>
    <w:rsid w:val="00307507"/>
    <w:rsid w:val="00307859"/>
    <w:rsid w:val="00307C8A"/>
    <w:rsid w:val="003113E4"/>
    <w:rsid w:val="00316744"/>
    <w:rsid w:val="003175C1"/>
    <w:rsid w:val="0031797B"/>
    <w:rsid w:val="00317A12"/>
    <w:rsid w:val="00317A82"/>
    <w:rsid w:val="003204CE"/>
    <w:rsid w:val="003208E4"/>
    <w:rsid w:val="00323546"/>
    <w:rsid w:val="00324A1A"/>
    <w:rsid w:val="0032510C"/>
    <w:rsid w:val="0032604C"/>
    <w:rsid w:val="00326085"/>
    <w:rsid w:val="00326E3E"/>
    <w:rsid w:val="00327415"/>
    <w:rsid w:val="00332937"/>
    <w:rsid w:val="00333B20"/>
    <w:rsid w:val="00334B50"/>
    <w:rsid w:val="0033530F"/>
    <w:rsid w:val="00335774"/>
    <w:rsid w:val="00336B72"/>
    <w:rsid w:val="003379CC"/>
    <w:rsid w:val="003400F4"/>
    <w:rsid w:val="00340603"/>
    <w:rsid w:val="00340B16"/>
    <w:rsid w:val="003457D5"/>
    <w:rsid w:val="003504B5"/>
    <w:rsid w:val="003510B1"/>
    <w:rsid w:val="00351505"/>
    <w:rsid w:val="00351CE4"/>
    <w:rsid w:val="00351F4E"/>
    <w:rsid w:val="003532E0"/>
    <w:rsid w:val="00353DF1"/>
    <w:rsid w:val="00354827"/>
    <w:rsid w:val="00354C0D"/>
    <w:rsid w:val="00355358"/>
    <w:rsid w:val="00355E26"/>
    <w:rsid w:val="00357DBA"/>
    <w:rsid w:val="00360434"/>
    <w:rsid w:val="0036250E"/>
    <w:rsid w:val="00363CD7"/>
    <w:rsid w:val="003662FE"/>
    <w:rsid w:val="0037166E"/>
    <w:rsid w:val="003717E9"/>
    <w:rsid w:val="00372E88"/>
    <w:rsid w:val="00372FD3"/>
    <w:rsid w:val="003739AE"/>
    <w:rsid w:val="00373ECD"/>
    <w:rsid w:val="00374FB0"/>
    <w:rsid w:val="00375D52"/>
    <w:rsid w:val="003806E8"/>
    <w:rsid w:val="00382A38"/>
    <w:rsid w:val="003839D7"/>
    <w:rsid w:val="00384422"/>
    <w:rsid w:val="00386938"/>
    <w:rsid w:val="00386DCC"/>
    <w:rsid w:val="00387ECF"/>
    <w:rsid w:val="00391BC2"/>
    <w:rsid w:val="003925D3"/>
    <w:rsid w:val="0039517F"/>
    <w:rsid w:val="003959B2"/>
    <w:rsid w:val="00395A29"/>
    <w:rsid w:val="00396143"/>
    <w:rsid w:val="003A072B"/>
    <w:rsid w:val="003A2C1E"/>
    <w:rsid w:val="003A3295"/>
    <w:rsid w:val="003A3B82"/>
    <w:rsid w:val="003A5C9C"/>
    <w:rsid w:val="003A6A9A"/>
    <w:rsid w:val="003A7D51"/>
    <w:rsid w:val="003A7F96"/>
    <w:rsid w:val="003B025E"/>
    <w:rsid w:val="003B123E"/>
    <w:rsid w:val="003B1A62"/>
    <w:rsid w:val="003B1E2E"/>
    <w:rsid w:val="003B2AF4"/>
    <w:rsid w:val="003B576A"/>
    <w:rsid w:val="003B779D"/>
    <w:rsid w:val="003C0D49"/>
    <w:rsid w:val="003C1996"/>
    <w:rsid w:val="003C23D7"/>
    <w:rsid w:val="003C2629"/>
    <w:rsid w:val="003C2E80"/>
    <w:rsid w:val="003C3784"/>
    <w:rsid w:val="003C4796"/>
    <w:rsid w:val="003C5722"/>
    <w:rsid w:val="003C5DDA"/>
    <w:rsid w:val="003C6E54"/>
    <w:rsid w:val="003C7D6D"/>
    <w:rsid w:val="003C7EC0"/>
    <w:rsid w:val="003D1DF6"/>
    <w:rsid w:val="003D4DCA"/>
    <w:rsid w:val="003D4FAB"/>
    <w:rsid w:val="003D5984"/>
    <w:rsid w:val="003D5B40"/>
    <w:rsid w:val="003D5ED1"/>
    <w:rsid w:val="003D6DF1"/>
    <w:rsid w:val="003E0610"/>
    <w:rsid w:val="003E0CC0"/>
    <w:rsid w:val="003E263B"/>
    <w:rsid w:val="003E35F0"/>
    <w:rsid w:val="003E3A0E"/>
    <w:rsid w:val="003E3AE5"/>
    <w:rsid w:val="003E4A91"/>
    <w:rsid w:val="003E6C6F"/>
    <w:rsid w:val="003F16C1"/>
    <w:rsid w:val="003F25D8"/>
    <w:rsid w:val="003F4C67"/>
    <w:rsid w:val="003F7768"/>
    <w:rsid w:val="003F7959"/>
    <w:rsid w:val="00400524"/>
    <w:rsid w:val="004023C0"/>
    <w:rsid w:val="004033E5"/>
    <w:rsid w:val="004035EF"/>
    <w:rsid w:val="00403727"/>
    <w:rsid w:val="00403DAC"/>
    <w:rsid w:val="00404298"/>
    <w:rsid w:val="00404FED"/>
    <w:rsid w:val="00406053"/>
    <w:rsid w:val="00407D17"/>
    <w:rsid w:val="004100F1"/>
    <w:rsid w:val="0041103F"/>
    <w:rsid w:val="0041144E"/>
    <w:rsid w:val="004117B1"/>
    <w:rsid w:val="004154C4"/>
    <w:rsid w:val="00420FF1"/>
    <w:rsid w:val="00421CF3"/>
    <w:rsid w:val="004220D5"/>
    <w:rsid w:val="00422446"/>
    <w:rsid w:val="00422D6F"/>
    <w:rsid w:val="00423055"/>
    <w:rsid w:val="00423FEA"/>
    <w:rsid w:val="00424B54"/>
    <w:rsid w:val="00425C7C"/>
    <w:rsid w:val="00426D6D"/>
    <w:rsid w:val="00430D97"/>
    <w:rsid w:val="004315A5"/>
    <w:rsid w:val="00431780"/>
    <w:rsid w:val="00431C37"/>
    <w:rsid w:val="00431F20"/>
    <w:rsid w:val="004321A5"/>
    <w:rsid w:val="00432D87"/>
    <w:rsid w:val="00432F9A"/>
    <w:rsid w:val="004337C5"/>
    <w:rsid w:val="00434117"/>
    <w:rsid w:val="00434A16"/>
    <w:rsid w:val="0044239E"/>
    <w:rsid w:val="00442B46"/>
    <w:rsid w:val="00442E0E"/>
    <w:rsid w:val="00444813"/>
    <w:rsid w:val="004451ED"/>
    <w:rsid w:val="00445585"/>
    <w:rsid w:val="00445FBD"/>
    <w:rsid w:val="004479E8"/>
    <w:rsid w:val="00450E8C"/>
    <w:rsid w:val="00452297"/>
    <w:rsid w:val="00453875"/>
    <w:rsid w:val="00454EB3"/>
    <w:rsid w:val="00460664"/>
    <w:rsid w:val="004614A8"/>
    <w:rsid w:val="00461C5E"/>
    <w:rsid w:val="00464080"/>
    <w:rsid w:val="00464EE8"/>
    <w:rsid w:val="0046536B"/>
    <w:rsid w:val="00471FAD"/>
    <w:rsid w:val="00473705"/>
    <w:rsid w:val="004754A2"/>
    <w:rsid w:val="004771CE"/>
    <w:rsid w:val="00481209"/>
    <w:rsid w:val="0048132A"/>
    <w:rsid w:val="00481648"/>
    <w:rsid w:val="00481A4A"/>
    <w:rsid w:val="004820D5"/>
    <w:rsid w:val="00482739"/>
    <w:rsid w:val="00483F75"/>
    <w:rsid w:val="004858CD"/>
    <w:rsid w:val="00486D63"/>
    <w:rsid w:val="00486F9E"/>
    <w:rsid w:val="00490253"/>
    <w:rsid w:val="00491849"/>
    <w:rsid w:val="00491D72"/>
    <w:rsid w:val="00494322"/>
    <w:rsid w:val="00494C54"/>
    <w:rsid w:val="00495855"/>
    <w:rsid w:val="0049610C"/>
    <w:rsid w:val="00496832"/>
    <w:rsid w:val="004A0D3A"/>
    <w:rsid w:val="004A246C"/>
    <w:rsid w:val="004A29CF"/>
    <w:rsid w:val="004A3822"/>
    <w:rsid w:val="004A387E"/>
    <w:rsid w:val="004A3B27"/>
    <w:rsid w:val="004A5A52"/>
    <w:rsid w:val="004A710E"/>
    <w:rsid w:val="004A7D9B"/>
    <w:rsid w:val="004B058E"/>
    <w:rsid w:val="004B0623"/>
    <w:rsid w:val="004B16F2"/>
    <w:rsid w:val="004B1F58"/>
    <w:rsid w:val="004B282C"/>
    <w:rsid w:val="004B365E"/>
    <w:rsid w:val="004B450C"/>
    <w:rsid w:val="004B5F25"/>
    <w:rsid w:val="004B6931"/>
    <w:rsid w:val="004B728C"/>
    <w:rsid w:val="004B7845"/>
    <w:rsid w:val="004C0D74"/>
    <w:rsid w:val="004C15E9"/>
    <w:rsid w:val="004C3616"/>
    <w:rsid w:val="004C4288"/>
    <w:rsid w:val="004C4F74"/>
    <w:rsid w:val="004C56B5"/>
    <w:rsid w:val="004C5824"/>
    <w:rsid w:val="004C70A5"/>
    <w:rsid w:val="004C7AAC"/>
    <w:rsid w:val="004D028F"/>
    <w:rsid w:val="004D0AF7"/>
    <w:rsid w:val="004D4E33"/>
    <w:rsid w:val="004D7438"/>
    <w:rsid w:val="004D78F0"/>
    <w:rsid w:val="004D7A28"/>
    <w:rsid w:val="004E29B3"/>
    <w:rsid w:val="004E2A26"/>
    <w:rsid w:val="004E3620"/>
    <w:rsid w:val="004E3F42"/>
    <w:rsid w:val="004E47CC"/>
    <w:rsid w:val="004E4DAA"/>
    <w:rsid w:val="004E4E8E"/>
    <w:rsid w:val="004E50F5"/>
    <w:rsid w:val="004E51F1"/>
    <w:rsid w:val="004E5369"/>
    <w:rsid w:val="004E544E"/>
    <w:rsid w:val="004E577F"/>
    <w:rsid w:val="004E679D"/>
    <w:rsid w:val="004F12B0"/>
    <w:rsid w:val="004F1917"/>
    <w:rsid w:val="004F2299"/>
    <w:rsid w:val="004F27E1"/>
    <w:rsid w:val="004F33BD"/>
    <w:rsid w:val="004F3967"/>
    <w:rsid w:val="004F5CF3"/>
    <w:rsid w:val="004F6F09"/>
    <w:rsid w:val="004F790D"/>
    <w:rsid w:val="00500ACC"/>
    <w:rsid w:val="00501C97"/>
    <w:rsid w:val="00502B46"/>
    <w:rsid w:val="00504C4B"/>
    <w:rsid w:val="00506C95"/>
    <w:rsid w:val="00506E6C"/>
    <w:rsid w:val="0050783B"/>
    <w:rsid w:val="00511991"/>
    <w:rsid w:val="00512AB0"/>
    <w:rsid w:val="00514F55"/>
    <w:rsid w:val="00515503"/>
    <w:rsid w:val="00515EDF"/>
    <w:rsid w:val="00516490"/>
    <w:rsid w:val="005178CE"/>
    <w:rsid w:val="00520586"/>
    <w:rsid w:val="00520CC6"/>
    <w:rsid w:val="00521F94"/>
    <w:rsid w:val="00525B76"/>
    <w:rsid w:val="00530116"/>
    <w:rsid w:val="00532005"/>
    <w:rsid w:val="005321C4"/>
    <w:rsid w:val="0053237D"/>
    <w:rsid w:val="0053537D"/>
    <w:rsid w:val="00535529"/>
    <w:rsid w:val="00536900"/>
    <w:rsid w:val="00537B6F"/>
    <w:rsid w:val="00542388"/>
    <w:rsid w:val="005427B9"/>
    <w:rsid w:val="00542FD6"/>
    <w:rsid w:val="00546101"/>
    <w:rsid w:val="0054676A"/>
    <w:rsid w:val="00546FF8"/>
    <w:rsid w:val="0054719E"/>
    <w:rsid w:val="00547B9A"/>
    <w:rsid w:val="00550793"/>
    <w:rsid w:val="0055228D"/>
    <w:rsid w:val="005549D5"/>
    <w:rsid w:val="0056006F"/>
    <w:rsid w:val="005602DD"/>
    <w:rsid w:val="00561C78"/>
    <w:rsid w:val="00563C27"/>
    <w:rsid w:val="00564876"/>
    <w:rsid w:val="00564B96"/>
    <w:rsid w:val="00565003"/>
    <w:rsid w:val="00565848"/>
    <w:rsid w:val="0056592E"/>
    <w:rsid w:val="0056648B"/>
    <w:rsid w:val="00567278"/>
    <w:rsid w:val="00571CF8"/>
    <w:rsid w:val="005741D0"/>
    <w:rsid w:val="00574A47"/>
    <w:rsid w:val="00576C79"/>
    <w:rsid w:val="00577027"/>
    <w:rsid w:val="00577ADD"/>
    <w:rsid w:val="00581108"/>
    <w:rsid w:val="00581699"/>
    <w:rsid w:val="005840DC"/>
    <w:rsid w:val="005845FC"/>
    <w:rsid w:val="00585635"/>
    <w:rsid w:val="005856C4"/>
    <w:rsid w:val="00586017"/>
    <w:rsid w:val="00586D8C"/>
    <w:rsid w:val="005877DE"/>
    <w:rsid w:val="005907D4"/>
    <w:rsid w:val="005913A1"/>
    <w:rsid w:val="00591D46"/>
    <w:rsid w:val="00594ADF"/>
    <w:rsid w:val="00596A1C"/>
    <w:rsid w:val="005A063B"/>
    <w:rsid w:val="005A469E"/>
    <w:rsid w:val="005A4D4B"/>
    <w:rsid w:val="005A68BC"/>
    <w:rsid w:val="005A6E35"/>
    <w:rsid w:val="005B35D2"/>
    <w:rsid w:val="005B45E2"/>
    <w:rsid w:val="005B538D"/>
    <w:rsid w:val="005B5E58"/>
    <w:rsid w:val="005B5FDD"/>
    <w:rsid w:val="005B6280"/>
    <w:rsid w:val="005B6E6B"/>
    <w:rsid w:val="005B6FF1"/>
    <w:rsid w:val="005B782A"/>
    <w:rsid w:val="005C2DD0"/>
    <w:rsid w:val="005C48C8"/>
    <w:rsid w:val="005C6982"/>
    <w:rsid w:val="005C6C89"/>
    <w:rsid w:val="005C6EC5"/>
    <w:rsid w:val="005D0052"/>
    <w:rsid w:val="005D046E"/>
    <w:rsid w:val="005D1AC7"/>
    <w:rsid w:val="005D30B8"/>
    <w:rsid w:val="005D316F"/>
    <w:rsid w:val="005D4035"/>
    <w:rsid w:val="005D463B"/>
    <w:rsid w:val="005D4E6B"/>
    <w:rsid w:val="005D6777"/>
    <w:rsid w:val="005D6A19"/>
    <w:rsid w:val="005D6AA0"/>
    <w:rsid w:val="005D722B"/>
    <w:rsid w:val="005D756C"/>
    <w:rsid w:val="005E11BB"/>
    <w:rsid w:val="005E2ABE"/>
    <w:rsid w:val="005E2EC0"/>
    <w:rsid w:val="005E306C"/>
    <w:rsid w:val="005E6E7A"/>
    <w:rsid w:val="005F0086"/>
    <w:rsid w:val="005F0DF6"/>
    <w:rsid w:val="005F1257"/>
    <w:rsid w:val="005F1B7A"/>
    <w:rsid w:val="005F1CB6"/>
    <w:rsid w:val="005F21F3"/>
    <w:rsid w:val="005F2461"/>
    <w:rsid w:val="005F516F"/>
    <w:rsid w:val="005F5CE6"/>
    <w:rsid w:val="005F5F67"/>
    <w:rsid w:val="005F5FF5"/>
    <w:rsid w:val="006000F1"/>
    <w:rsid w:val="00600C06"/>
    <w:rsid w:val="00602001"/>
    <w:rsid w:val="00604380"/>
    <w:rsid w:val="006101FA"/>
    <w:rsid w:val="006105CD"/>
    <w:rsid w:val="00610906"/>
    <w:rsid w:val="00611880"/>
    <w:rsid w:val="00611E53"/>
    <w:rsid w:val="00616857"/>
    <w:rsid w:val="0061691D"/>
    <w:rsid w:val="00617CB2"/>
    <w:rsid w:val="0062035D"/>
    <w:rsid w:val="00620B06"/>
    <w:rsid w:val="0062111B"/>
    <w:rsid w:val="0062162F"/>
    <w:rsid w:val="00621FA8"/>
    <w:rsid w:val="00622512"/>
    <w:rsid w:val="00622C47"/>
    <w:rsid w:val="006230B3"/>
    <w:rsid w:val="00623F73"/>
    <w:rsid w:val="00623FA5"/>
    <w:rsid w:val="00624CF1"/>
    <w:rsid w:val="00625829"/>
    <w:rsid w:val="00625A59"/>
    <w:rsid w:val="00625B68"/>
    <w:rsid w:val="00625BEF"/>
    <w:rsid w:val="0062696F"/>
    <w:rsid w:val="00630085"/>
    <w:rsid w:val="0063032C"/>
    <w:rsid w:val="0063491B"/>
    <w:rsid w:val="0063617C"/>
    <w:rsid w:val="0063711A"/>
    <w:rsid w:val="00637DD3"/>
    <w:rsid w:val="00641333"/>
    <w:rsid w:val="00641904"/>
    <w:rsid w:val="006424CF"/>
    <w:rsid w:val="00643548"/>
    <w:rsid w:val="00647574"/>
    <w:rsid w:val="006477FA"/>
    <w:rsid w:val="00651A2A"/>
    <w:rsid w:val="00651BB7"/>
    <w:rsid w:val="00652BF1"/>
    <w:rsid w:val="00652C71"/>
    <w:rsid w:val="006551B0"/>
    <w:rsid w:val="006564C2"/>
    <w:rsid w:val="00657BB5"/>
    <w:rsid w:val="006601DA"/>
    <w:rsid w:val="006605F2"/>
    <w:rsid w:val="006617BE"/>
    <w:rsid w:val="00662B4F"/>
    <w:rsid w:val="0066462E"/>
    <w:rsid w:val="00665A77"/>
    <w:rsid w:val="00666022"/>
    <w:rsid w:val="0066693E"/>
    <w:rsid w:val="00666E3D"/>
    <w:rsid w:val="00667CA3"/>
    <w:rsid w:val="00670771"/>
    <w:rsid w:val="0067296E"/>
    <w:rsid w:val="00672980"/>
    <w:rsid w:val="00672CD0"/>
    <w:rsid w:val="006731B0"/>
    <w:rsid w:val="0067351F"/>
    <w:rsid w:val="00676014"/>
    <w:rsid w:val="006766A8"/>
    <w:rsid w:val="00681473"/>
    <w:rsid w:val="00682FC2"/>
    <w:rsid w:val="00683AB9"/>
    <w:rsid w:val="00683FE3"/>
    <w:rsid w:val="006842FB"/>
    <w:rsid w:val="00684EC2"/>
    <w:rsid w:val="0068592C"/>
    <w:rsid w:val="00685A07"/>
    <w:rsid w:val="00687898"/>
    <w:rsid w:val="0069134B"/>
    <w:rsid w:val="0069373E"/>
    <w:rsid w:val="006948F5"/>
    <w:rsid w:val="006950C4"/>
    <w:rsid w:val="00695666"/>
    <w:rsid w:val="006A0185"/>
    <w:rsid w:val="006A2BA7"/>
    <w:rsid w:val="006A2D77"/>
    <w:rsid w:val="006A3B10"/>
    <w:rsid w:val="006A44EA"/>
    <w:rsid w:val="006A45B4"/>
    <w:rsid w:val="006A4BAC"/>
    <w:rsid w:val="006A4D90"/>
    <w:rsid w:val="006A6800"/>
    <w:rsid w:val="006A7D50"/>
    <w:rsid w:val="006B166A"/>
    <w:rsid w:val="006B3804"/>
    <w:rsid w:val="006B5A00"/>
    <w:rsid w:val="006B5E23"/>
    <w:rsid w:val="006B6483"/>
    <w:rsid w:val="006C042F"/>
    <w:rsid w:val="006C097F"/>
    <w:rsid w:val="006C0A22"/>
    <w:rsid w:val="006C3913"/>
    <w:rsid w:val="006C4865"/>
    <w:rsid w:val="006C6D58"/>
    <w:rsid w:val="006D0BD8"/>
    <w:rsid w:val="006D14BA"/>
    <w:rsid w:val="006D1C15"/>
    <w:rsid w:val="006D2DC4"/>
    <w:rsid w:val="006D3340"/>
    <w:rsid w:val="006D37FA"/>
    <w:rsid w:val="006D67BF"/>
    <w:rsid w:val="006D6DD5"/>
    <w:rsid w:val="006D6DD7"/>
    <w:rsid w:val="006D6EE0"/>
    <w:rsid w:val="006D7FA2"/>
    <w:rsid w:val="006E456D"/>
    <w:rsid w:val="006E554C"/>
    <w:rsid w:val="006E58FF"/>
    <w:rsid w:val="006E79B4"/>
    <w:rsid w:val="006F0811"/>
    <w:rsid w:val="006F1F8E"/>
    <w:rsid w:val="006F36F3"/>
    <w:rsid w:val="00701E48"/>
    <w:rsid w:val="00702F3A"/>
    <w:rsid w:val="00703141"/>
    <w:rsid w:val="0070357C"/>
    <w:rsid w:val="007066D7"/>
    <w:rsid w:val="0070715B"/>
    <w:rsid w:val="007100BC"/>
    <w:rsid w:val="00711DCD"/>
    <w:rsid w:val="00714190"/>
    <w:rsid w:val="00714C0C"/>
    <w:rsid w:val="007159D8"/>
    <w:rsid w:val="0071611D"/>
    <w:rsid w:val="00716423"/>
    <w:rsid w:val="00720228"/>
    <w:rsid w:val="007203BE"/>
    <w:rsid w:val="0072121A"/>
    <w:rsid w:val="007217C5"/>
    <w:rsid w:val="00722A8E"/>
    <w:rsid w:val="007278AE"/>
    <w:rsid w:val="0073126B"/>
    <w:rsid w:val="00731469"/>
    <w:rsid w:val="007324D9"/>
    <w:rsid w:val="007332AC"/>
    <w:rsid w:val="00733342"/>
    <w:rsid w:val="00733C42"/>
    <w:rsid w:val="00733D3F"/>
    <w:rsid w:val="007349E1"/>
    <w:rsid w:val="00736EF8"/>
    <w:rsid w:val="007421BF"/>
    <w:rsid w:val="007424E5"/>
    <w:rsid w:val="007425B3"/>
    <w:rsid w:val="007435D3"/>
    <w:rsid w:val="00743E02"/>
    <w:rsid w:val="007448BE"/>
    <w:rsid w:val="0074495A"/>
    <w:rsid w:val="00745DDF"/>
    <w:rsid w:val="00745ECE"/>
    <w:rsid w:val="00747D09"/>
    <w:rsid w:val="00751752"/>
    <w:rsid w:val="0075196E"/>
    <w:rsid w:val="00753F00"/>
    <w:rsid w:val="00753F6A"/>
    <w:rsid w:val="0075519C"/>
    <w:rsid w:val="0075690D"/>
    <w:rsid w:val="00757634"/>
    <w:rsid w:val="00757D52"/>
    <w:rsid w:val="00760430"/>
    <w:rsid w:val="00760D2D"/>
    <w:rsid w:val="00761283"/>
    <w:rsid w:val="007612BC"/>
    <w:rsid w:val="00762B86"/>
    <w:rsid w:val="00763676"/>
    <w:rsid w:val="007640E6"/>
    <w:rsid w:val="0076659B"/>
    <w:rsid w:val="00767ADD"/>
    <w:rsid w:val="00770A92"/>
    <w:rsid w:val="007717B8"/>
    <w:rsid w:val="00771C49"/>
    <w:rsid w:val="00771EC9"/>
    <w:rsid w:val="00771F2B"/>
    <w:rsid w:val="007725CC"/>
    <w:rsid w:val="00777321"/>
    <w:rsid w:val="00777C55"/>
    <w:rsid w:val="007805E6"/>
    <w:rsid w:val="00784E2B"/>
    <w:rsid w:val="007855A4"/>
    <w:rsid w:val="00785887"/>
    <w:rsid w:val="00786062"/>
    <w:rsid w:val="00793009"/>
    <w:rsid w:val="007936B3"/>
    <w:rsid w:val="00794886"/>
    <w:rsid w:val="00794962"/>
    <w:rsid w:val="00795375"/>
    <w:rsid w:val="00797187"/>
    <w:rsid w:val="00797C88"/>
    <w:rsid w:val="007A1768"/>
    <w:rsid w:val="007A261B"/>
    <w:rsid w:val="007A37D6"/>
    <w:rsid w:val="007A432B"/>
    <w:rsid w:val="007A6B48"/>
    <w:rsid w:val="007A7D99"/>
    <w:rsid w:val="007B01AB"/>
    <w:rsid w:val="007B14FF"/>
    <w:rsid w:val="007B1970"/>
    <w:rsid w:val="007B23CE"/>
    <w:rsid w:val="007B2FCC"/>
    <w:rsid w:val="007B34DC"/>
    <w:rsid w:val="007B3C21"/>
    <w:rsid w:val="007B4075"/>
    <w:rsid w:val="007B4B18"/>
    <w:rsid w:val="007B52C1"/>
    <w:rsid w:val="007B6A3C"/>
    <w:rsid w:val="007C01AB"/>
    <w:rsid w:val="007C1074"/>
    <w:rsid w:val="007C3AA2"/>
    <w:rsid w:val="007C3C80"/>
    <w:rsid w:val="007C49C2"/>
    <w:rsid w:val="007C4BDF"/>
    <w:rsid w:val="007C53CD"/>
    <w:rsid w:val="007C63A6"/>
    <w:rsid w:val="007C67C9"/>
    <w:rsid w:val="007C76EB"/>
    <w:rsid w:val="007D0BD2"/>
    <w:rsid w:val="007D116E"/>
    <w:rsid w:val="007D315E"/>
    <w:rsid w:val="007D3637"/>
    <w:rsid w:val="007D4E2A"/>
    <w:rsid w:val="007D51E9"/>
    <w:rsid w:val="007D6966"/>
    <w:rsid w:val="007E0041"/>
    <w:rsid w:val="007E0F92"/>
    <w:rsid w:val="007E3E94"/>
    <w:rsid w:val="007E72FD"/>
    <w:rsid w:val="007F0878"/>
    <w:rsid w:val="007F17E5"/>
    <w:rsid w:val="007F1912"/>
    <w:rsid w:val="007F1FF7"/>
    <w:rsid w:val="007F4744"/>
    <w:rsid w:val="007F5194"/>
    <w:rsid w:val="007F53DA"/>
    <w:rsid w:val="007F57C1"/>
    <w:rsid w:val="007F5B10"/>
    <w:rsid w:val="007F5F2F"/>
    <w:rsid w:val="00800410"/>
    <w:rsid w:val="00800EEC"/>
    <w:rsid w:val="00801288"/>
    <w:rsid w:val="00801729"/>
    <w:rsid w:val="0080226A"/>
    <w:rsid w:val="008029E0"/>
    <w:rsid w:val="008036C7"/>
    <w:rsid w:val="008038F5"/>
    <w:rsid w:val="00803D79"/>
    <w:rsid w:val="0080491E"/>
    <w:rsid w:val="00804A14"/>
    <w:rsid w:val="008051D2"/>
    <w:rsid w:val="0080538E"/>
    <w:rsid w:val="00805942"/>
    <w:rsid w:val="00806BAF"/>
    <w:rsid w:val="00811D09"/>
    <w:rsid w:val="00813325"/>
    <w:rsid w:val="0081374E"/>
    <w:rsid w:val="00813EE8"/>
    <w:rsid w:val="0081448F"/>
    <w:rsid w:val="0081565A"/>
    <w:rsid w:val="008166C9"/>
    <w:rsid w:val="00817F1F"/>
    <w:rsid w:val="0082296D"/>
    <w:rsid w:val="00824390"/>
    <w:rsid w:val="008250AD"/>
    <w:rsid w:val="008255EE"/>
    <w:rsid w:val="00825A77"/>
    <w:rsid w:val="008263EC"/>
    <w:rsid w:val="00827B40"/>
    <w:rsid w:val="00830866"/>
    <w:rsid w:val="00830DD2"/>
    <w:rsid w:val="00830F56"/>
    <w:rsid w:val="00831B63"/>
    <w:rsid w:val="008325E6"/>
    <w:rsid w:val="00833240"/>
    <w:rsid w:val="008346DE"/>
    <w:rsid w:val="00834C16"/>
    <w:rsid w:val="00836F21"/>
    <w:rsid w:val="0084126A"/>
    <w:rsid w:val="008417B4"/>
    <w:rsid w:val="008419D0"/>
    <w:rsid w:val="00842160"/>
    <w:rsid w:val="00842672"/>
    <w:rsid w:val="00844408"/>
    <w:rsid w:val="00845D1B"/>
    <w:rsid w:val="0084628D"/>
    <w:rsid w:val="00847547"/>
    <w:rsid w:val="0085009C"/>
    <w:rsid w:val="008507EC"/>
    <w:rsid w:val="008514CE"/>
    <w:rsid w:val="0085171F"/>
    <w:rsid w:val="00851DAE"/>
    <w:rsid w:val="00853F52"/>
    <w:rsid w:val="008545CE"/>
    <w:rsid w:val="00855559"/>
    <w:rsid w:val="0085596D"/>
    <w:rsid w:val="0086042E"/>
    <w:rsid w:val="00861878"/>
    <w:rsid w:val="00862939"/>
    <w:rsid w:val="00862ADB"/>
    <w:rsid w:val="0086448E"/>
    <w:rsid w:val="00867314"/>
    <w:rsid w:val="00867D78"/>
    <w:rsid w:val="00870B20"/>
    <w:rsid w:val="00870E00"/>
    <w:rsid w:val="008710CD"/>
    <w:rsid w:val="008714DE"/>
    <w:rsid w:val="0087319C"/>
    <w:rsid w:val="008737F6"/>
    <w:rsid w:val="0087561E"/>
    <w:rsid w:val="00875A18"/>
    <w:rsid w:val="00875B05"/>
    <w:rsid w:val="00876BA0"/>
    <w:rsid w:val="0088062E"/>
    <w:rsid w:val="00880B0C"/>
    <w:rsid w:val="00881282"/>
    <w:rsid w:val="00881C98"/>
    <w:rsid w:val="00881D59"/>
    <w:rsid w:val="0088480F"/>
    <w:rsid w:val="008855AC"/>
    <w:rsid w:val="0088692D"/>
    <w:rsid w:val="008902A4"/>
    <w:rsid w:val="008909F6"/>
    <w:rsid w:val="00890E25"/>
    <w:rsid w:val="00890FB6"/>
    <w:rsid w:val="0089151B"/>
    <w:rsid w:val="008A12CD"/>
    <w:rsid w:val="008A12D2"/>
    <w:rsid w:val="008A322C"/>
    <w:rsid w:val="008A4685"/>
    <w:rsid w:val="008A5676"/>
    <w:rsid w:val="008A6C18"/>
    <w:rsid w:val="008B03D4"/>
    <w:rsid w:val="008B14C0"/>
    <w:rsid w:val="008B1B82"/>
    <w:rsid w:val="008B49CC"/>
    <w:rsid w:val="008B515B"/>
    <w:rsid w:val="008B5648"/>
    <w:rsid w:val="008B5FC4"/>
    <w:rsid w:val="008B60E0"/>
    <w:rsid w:val="008C00CF"/>
    <w:rsid w:val="008C1268"/>
    <w:rsid w:val="008C1F38"/>
    <w:rsid w:val="008C2D46"/>
    <w:rsid w:val="008C318C"/>
    <w:rsid w:val="008C3C22"/>
    <w:rsid w:val="008C5CC4"/>
    <w:rsid w:val="008C71EA"/>
    <w:rsid w:val="008D152E"/>
    <w:rsid w:val="008D1957"/>
    <w:rsid w:val="008D1A8D"/>
    <w:rsid w:val="008D4A85"/>
    <w:rsid w:val="008D4D00"/>
    <w:rsid w:val="008D61FA"/>
    <w:rsid w:val="008D7237"/>
    <w:rsid w:val="008E0720"/>
    <w:rsid w:val="008E07CB"/>
    <w:rsid w:val="008E14B2"/>
    <w:rsid w:val="008E1B57"/>
    <w:rsid w:val="008E1D19"/>
    <w:rsid w:val="008E2D0F"/>
    <w:rsid w:val="008E2EAA"/>
    <w:rsid w:val="008E41E1"/>
    <w:rsid w:val="008E5BA7"/>
    <w:rsid w:val="008E5FC5"/>
    <w:rsid w:val="008E6698"/>
    <w:rsid w:val="008E6749"/>
    <w:rsid w:val="008F07E1"/>
    <w:rsid w:val="008F135F"/>
    <w:rsid w:val="008F21AA"/>
    <w:rsid w:val="008F2854"/>
    <w:rsid w:val="008F2AAE"/>
    <w:rsid w:val="008F2B4D"/>
    <w:rsid w:val="008F5830"/>
    <w:rsid w:val="008F5998"/>
    <w:rsid w:val="008F6D51"/>
    <w:rsid w:val="008F7707"/>
    <w:rsid w:val="00900091"/>
    <w:rsid w:val="00900F12"/>
    <w:rsid w:val="009010DA"/>
    <w:rsid w:val="009014E8"/>
    <w:rsid w:val="009027EF"/>
    <w:rsid w:val="00902EBF"/>
    <w:rsid w:val="0090336F"/>
    <w:rsid w:val="00904E38"/>
    <w:rsid w:val="00905093"/>
    <w:rsid w:val="00906F92"/>
    <w:rsid w:val="00907151"/>
    <w:rsid w:val="00907D4B"/>
    <w:rsid w:val="00910D81"/>
    <w:rsid w:val="009112B9"/>
    <w:rsid w:val="00911E56"/>
    <w:rsid w:val="00912E7E"/>
    <w:rsid w:val="009148AE"/>
    <w:rsid w:val="00915C9C"/>
    <w:rsid w:val="00915DB8"/>
    <w:rsid w:val="00917E13"/>
    <w:rsid w:val="009219CC"/>
    <w:rsid w:val="00921E4E"/>
    <w:rsid w:val="00922F0E"/>
    <w:rsid w:val="00926A4A"/>
    <w:rsid w:val="0092727A"/>
    <w:rsid w:val="0093044E"/>
    <w:rsid w:val="00931216"/>
    <w:rsid w:val="00934268"/>
    <w:rsid w:val="00934375"/>
    <w:rsid w:val="00942BE9"/>
    <w:rsid w:val="00944781"/>
    <w:rsid w:val="00944D64"/>
    <w:rsid w:val="009459C9"/>
    <w:rsid w:val="0095158A"/>
    <w:rsid w:val="009522DA"/>
    <w:rsid w:val="00952818"/>
    <w:rsid w:val="00952CFC"/>
    <w:rsid w:val="0095415F"/>
    <w:rsid w:val="009552A9"/>
    <w:rsid w:val="009560D6"/>
    <w:rsid w:val="00956B23"/>
    <w:rsid w:val="00956CDB"/>
    <w:rsid w:val="00960162"/>
    <w:rsid w:val="0096125E"/>
    <w:rsid w:val="0096149E"/>
    <w:rsid w:val="00962703"/>
    <w:rsid w:val="009636E3"/>
    <w:rsid w:val="0096377B"/>
    <w:rsid w:val="00963A72"/>
    <w:rsid w:val="00964BD5"/>
    <w:rsid w:val="00967139"/>
    <w:rsid w:val="009718B8"/>
    <w:rsid w:val="00971AE8"/>
    <w:rsid w:val="00973AE5"/>
    <w:rsid w:val="009777DF"/>
    <w:rsid w:val="00981EB8"/>
    <w:rsid w:val="00982814"/>
    <w:rsid w:val="00982BCB"/>
    <w:rsid w:val="00983A5E"/>
    <w:rsid w:val="00985865"/>
    <w:rsid w:val="00985E4A"/>
    <w:rsid w:val="009872AF"/>
    <w:rsid w:val="00990AEE"/>
    <w:rsid w:val="00991039"/>
    <w:rsid w:val="00992865"/>
    <w:rsid w:val="0099361A"/>
    <w:rsid w:val="00994A34"/>
    <w:rsid w:val="0099593D"/>
    <w:rsid w:val="0099634C"/>
    <w:rsid w:val="00997333"/>
    <w:rsid w:val="009978B5"/>
    <w:rsid w:val="009A083E"/>
    <w:rsid w:val="009A1B76"/>
    <w:rsid w:val="009A2B31"/>
    <w:rsid w:val="009A2DEC"/>
    <w:rsid w:val="009A3547"/>
    <w:rsid w:val="009A3F52"/>
    <w:rsid w:val="009A4467"/>
    <w:rsid w:val="009B131C"/>
    <w:rsid w:val="009B3695"/>
    <w:rsid w:val="009B4A6E"/>
    <w:rsid w:val="009B7486"/>
    <w:rsid w:val="009B7AB5"/>
    <w:rsid w:val="009B7BC7"/>
    <w:rsid w:val="009C0413"/>
    <w:rsid w:val="009C3A76"/>
    <w:rsid w:val="009C42FF"/>
    <w:rsid w:val="009C4A25"/>
    <w:rsid w:val="009C5D89"/>
    <w:rsid w:val="009C6B7E"/>
    <w:rsid w:val="009C72C2"/>
    <w:rsid w:val="009D02BA"/>
    <w:rsid w:val="009D0FA6"/>
    <w:rsid w:val="009D1328"/>
    <w:rsid w:val="009D16E2"/>
    <w:rsid w:val="009D2C59"/>
    <w:rsid w:val="009D46D8"/>
    <w:rsid w:val="009D65F9"/>
    <w:rsid w:val="009D67CE"/>
    <w:rsid w:val="009E033C"/>
    <w:rsid w:val="009E27A1"/>
    <w:rsid w:val="009E2AA2"/>
    <w:rsid w:val="009E678C"/>
    <w:rsid w:val="009E7646"/>
    <w:rsid w:val="009F2747"/>
    <w:rsid w:val="009F36C7"/>
    <w:rsid w:val="009F4D39"/>
    <w:rsid w:val="009F51B6"/>
    <w:rsid w:val="009F5C3D"/>
    <w:rsid w:val="009F5C98"/>
    <w:rsid w:val="00A00F01"/>
    <w:rsid w:val="00A01C15"/>
    <w:rsid w:val="00A03538"/>
    <w:rsid w:val="00A03F08"/>
    <w:rsid w:val="00A047FE"/>
    <w:rsid w:val="00A06301"/>
    <w:rsid w:val="00A06851"/>
    <w:rsid w:val="00A06895"/>
    <w:rsid w:val="00A11EA7"/>
    <w:rsid w:val="00A1644C"/>
    <w:rsid w:val="00A16C90"/>
    <w:rsid w:val="00A17E5E"/>
    <w:rsid w:val="00A17FB1"/>
    <w:rsid w:val="00A226A3"/>
    <w:rsid w:val="00A25327"/>
    <w:rsid w:val="00A2579B"/>
    <w:rsid w:val="00A36B77"/>
    <w:rsid w:val="00A37EBF"/>
    <w:rsid w:val="00A408A2"/>
    <w:rsid w:val="00A41632"/>
    <w:rsid w:val="00A41F09"/>
    <w:rsid w:val="00A423D8"/>
    <w:rsid w:val="00A44AD5"/>
    <w:rsid w:val="00A44D7F"/>
    <w:rsid w:val="00A50682"/>
    <w:rsid w:val="00A5155D"/>
    <w:rsid w:val="00A51DC7"/>
    <w:rsid w:val="00A51E4E"/>
    <w:rsid w:val="00A51F78"/>
    <w:rsid w:val="00A5284D"/>
    <w:rsid w:val="00A529B9"/>
    <w:rsid w:val="00A532DE"/>
    <w:rsid w:val="00A54931"/>
    <w:rsid w:val="00A5516B"/>
    <w:rsid w:val="00A5614F"/>
    <w:rsid w:val="00A563B7"/>
    <w:rsid w:val="00A6016D"/>
    <w:rsid w:val="00A612A5"/>
    <w:rsid w:val="00A65CDB"/>
    <w:rsid w:val="00A66108"/>
    <w:rsid w:val="00A66397"/>
    <w:rsid w:val="00A71502"/>
    <w:rsid w:val="00A71CC9"/>
    <w:rsid w:val="00A72257"/>
    <w:rsid w:val="00A72F84"/>
    <w:rsid w:val="00A730C7"/>
    <w:rsid w:val="00A73D55"/>
    <w:rsid w:val="00A742AB"/>
    <w:rsid w:val="00A77E73"/>
    <w:rsid w:val="00A80C81"/>
    <w:rsid w:val="00A829D1"/>
    <w:rsid w:val="00A834F8"/>
    <w:rsid w:val="00A83ED4"/>
    <w:rsid w:val="00A84E57"/>
    <w:rsid w:val="00A86E51"/>
    <w:rsid w:val="00A87D28"/>
    <w:rsid w:val="00A91142"/>
    <w:rsid w:val="00A92EEC"/>
    <w:rsid w:val="00A930C4"/>
    <w:rsid w:val="00A933C3"/>
    <w:rsid w:val="00A93918"/>
    <w:rsid w:val="00A95361"/>
    <w:rsid w:val="00A97549"/>
    <w:rsid w:val="00AA00E6"/>
    <w:rsid w:val="00AA1A7B"/>
    <w:rsid w:val="00AA23B6"/>
    <w:rsid w:val="00AA33B2"/>
    <w:rsid w:val="00AA582F"/>
    <w:rsid w:val="00AA5D0F"/>
    <w:rsid w:val="00AA5EBD"/>
    <w:rsid w:val="00AA63C2"/>
    <w:rsid w:val="00AB07FE"/>
    <w:rsid w:val="00AB3305"/>
    <w:rsid w:val="00AB3371"/>
    <w:rsid w:val="00AB35E3"/>
    <w:rsid w:val="00AB4CF6"/>
    <w:rsid w:val="00AB5295"/>
    <w:rsid w:val="00AB6734"/>
    <w:rsid w:val="00AB67A8"/>
    <w:rsid w:val="00AB6C2E"/>
    <w:rsid w:val="00AB70F1"/>
    <w:rsid w:val="00AB75C5"/>
    <w:rsid w:val="00AC0439"/>
    <w:rsid w:val="00AC175E"/>
    <w:rsid w:val="00AC1905"/>
    <w:rsid w:val="00AC209C"/>
    <w:rsid w:val="00AC474F"/>
    <w:rsid w:val="00AC491C"/>
    <w:rsid w:val="00AC54DE"/>
    <w:rsid w:val="00AC5EDC"/>
    <w:rsid w:val="00AD1279"/>
    <w:rsid w:val="00AD13D1"/>
    <w:rsid w:val="00AD3191"/>
    <w:rsid w:val="00AD3D46"/>
    <w:rsid w:val="00AD41E6"/>
    <w:rsid w:val="00AE037A"/>
    <w:rsid w:val="00AE097A"/>
    <w:rsid w:val="00AE17E3"/>
    <w:rsid w:val="00AE46A3"/>
    <w:rsid w:val="00AE5141"/>
    <w:rsid w:val="00AE6453"/>
    <w:rsid w:val="00AF0CF5"/>
    <w:rsid w:val="00AF2241"/>
    <w:rsid w:val="00AF57B7"/>
    <w:rsid w:val="00AF60D0"/>
    <w:rsid w:val="00AF6FED"/>
    <w:rsid w:val="00AF7022"/>
    <w:rsid w:val="00AF73D5"/>
    <w:rsid w:val="00B0032B"/>
    <w:rsid w:val="00B003BA"/>
    <w:rsid w:val="00B008E9"/>
    <w:rsid w:val="00B045E9"/>
    <w:rsid w:val="00B046ED"/>
    <w:rsid w:val="00B05731"/>
    <w:rsid w:val="00B0591E"/>
    <w:rsid w:val="00B077E8"/>
    <w:rsid w:val="00B10436"/>
    <w:rsid w:val="00B11424"/>
    <w:rsid w:val="00B11856"/>
    <w:rsid w:val="00B12D7B"/>
    <w:rsid w:val="00B14B32"/>
    <w:rsid w:val="00B176B1"/>
    <w:rsid w:val="00B2138A"/>
    <w:rsid w:val="00B216E2"/>
    <w:rsid w:val="00B2205D"/>
    <w:rsid w:val="00B2271D"/>
    <w:rsid w:val="00B22EAA"/>
    <w:rsid w:val="00B23E0C"/>
    <w:rsid w:val="00B25A04"/>
    <w:rsid w:val="00B25ECF"/>
    <w:rsid w:val="00B2627B"/>
    <w:rsid w:val="00B2698C"/>
    <w:rsid w:val="00B32ED8"/>
    <w:rsid w:val="00B332E3"/>
    <w:rsid w:val="00B34190"/>
    <w:rsid w:val="00B34FFD"/>
    <w:rsid w:val="00B35EEE"/>
    <w:rsid w:val="00B35F33"/>
    <w:rsid w:val="00B36C70"/>
    <w:rsid w:val="00B405B9"/>
    <w:rsid w:val="00B434A2"/>
    <w:rsid w:val="00B4361E"/>
    <w:rsid w:val="00B436B2"/>
    <w:rsid w:val="00B43886"/>
    <w:rsid w:val="00B44D2B"/>
    <w:rsid w:val="00B45223"/>
    <w:rsid w:val="00B45D54"/>
    <w:rsid w:val="00B4682D"/>
    <w:rsid w:val="00B47072"/>
    <w:rsid w:val="00B4761A"/>
    <w:rsid w:val="00B47A1F"/>
    <w:rsid w:val="00B509E2"/>
    <w:rsid w:val="00B50FCD"/>
    <w:rsid w:val="00B51552"/>
    <w:rsid w:val="00B53871"/>
    <w:rsid w:val="00B539BE"/>
    <w:rsid w:val="00B54457"/>
    <w:rsid w:val="00B54558"/>
    <w:rsid w:val="00B554BD"/>
    <w:rsid w:val="00B5555B"/>
    <w:rsid w:val="00B556A0"/>
    <w:rsid w:val="00B5640E"/>
    <w:rsid w:val="00B5753C"/>
    <w:rsid w:val="00B613B7"/>
    <w:rsid w:val="00B61BA5"/>
    <w:rsid w:val="00B63BFE"/>
    <w:rsid w:val="00B64AB2"/>
    <w:rsid w:val="00B6607A"/>
    <w:rsid w:val="00B6676F"/>
    <w:rsid w:val="00B67B96"/>
    <w:rsid w:val="00B74C60"/>
    <w:rsid w:val="00B756F4"/>
    <w:rsid w:val="00B763D3"/>
    <w:rsid w:val="00B768D9"/>
    <w:rsid w:val="00B802EE"/>
    <w:rsid w:val="00B809BC"/>
    <w:rsid w:val="00B832C6"/>
    <w:rsid w:val="00B84D8D"/>
    <w:rsid w:val="00B90AB2"/>
    <w:rsid w:val="00B921F8"/>
    <w:rsid w:val="00B9262F"/>
    <w:rsid w:val="00B9316E"/>
    <w:rsid w:val="00B935E7"/>
    <w:rsid w:val="00B94AFE"/>
    <w:rsid w:val="00B95127"/>
    <w:rsid w:val="00B96A09"/>
    <w:rsid w:val="00BA0236"/>
    <w:rsid w:val="00BA13E6"/>
    <w:rsid w:val="00BA2C10"/>
    <w:rsid w:val="00BA302A"/>
    <w:rsid w:val="00BA3AC4"/>
    <w:rsid w:val="00BA3C26"/>
    <w:rsid w:val="00BA3CBA"/>
    <w:rsid w:val="00BA409E"/>
    <w:rsid w:val="00BB03E7"/>
    <w:rsid w:val="00BB2CF1"/>
    <w:rsid w:val="00BB31AF"/>
    <w:rsid w:val="00BB4B43"/>
    <w:rsid w:val="00BB5530"/>
    <w:rsid w:val="00BB66E8"/>
    <w:rsid w:val="00BC0750"/>
    <w:rsid w:val="00BC0A86"/>
    <w:rsid w:val="00BC0CD6"/>
    <w:rsid w:val="00BC20BA"/>
    <w:rsid w:val="00BC31A3"/>
    <w:rsid w:val="00BC5E93"/>
    <w:rsid w:val="00BC607B"/>
    <w:rsid w:val="00BD01D9"/>
    <w:rsid w:val="00BD5283"/>
    <w:rsid w:val="00BD59B3"/>
    <w:rsid w:val="00BD5D25"/>
    <w:rsid w:val="00BD5F6E"/>
    <w:rsid w:val="00BD74AF"/>
    <w:rsid w:val="00BE1877"/>
    <w:rsid w:val="00BE39D7"/>
    <w:rsid w:val="00BE41CB"/>
    <w:rsid w:val="00BE594D"/>
    <w:rsid w:val="00BF0B87"/>
    <w:rsid w:val="00BF5F1B"/>
    <w:rsid w:val="00BF6938"/>
    <w:rsid w:val="00BF7349"/>
    <w:rsid w:val="00C00F37"/>
    <w:rsid w:val="00C01F6F"/>
    <w:rsid w:val="00C05EC7"/>
    <w:rsid w:val="00C06527"/>
    <w:rsid w:val="00C066E5"/>
    <w:rsid w:val="00C06EC8"/>
    <w:rsid w:val="00C073D6"/>
    <w:rsid w:val="00C1000E"/>
    <w:rsid w:val="00C11DEC"/>
    <w:rsid w:val="00C12F57"/>
    <w:rsid w:val="00C15474"/>
    <w:rsid w:val="00C167D0"/>
    <w:rsid w:val="00C16EFE"/>
    <w:rsid w:val="00C202DC"/>
    <w:rsid w:val="00C22D87"/>
    <w:rsid w:val="00C246C1"/>
    <w:rsid w:val="00C25CE6"/>
    <w:rsid w:val="00C2751D"/>
    <w:rsid w:val="00C27865"/>
    <w:rsid w:val="00C302AA"/>
    <w:rsid w:val="00C3242D"/>
    <w:rsid w:val="00C32BF8"/>
    <w:rsid w:val="00C33311"/>
    <w:rsid w:val="00C34106"/>
    <w:rsid w:val="00C34185"/>
    <w:rsid w:val="00C34E58"/>
    <w:rsid w:val="00C357E9"/>
    <w:rsid w:val="00C35B91"/>
    <w:rsid w:val="00C368B1"/>
    <w:rsid w:val="00C36A66"/>
    <w:rsid w:val="00C440EC"/>
    <w:rsid w:val="00C44F59"/>
    <w:rsid w:val="00C46561"/>
    <w:rsid w:val="00C520F7"/>
    <w:rsid w:val="00C527EA"/>
    <w:rsid w:val="00C52B11"/>
    <w:rsid w:val="00C5321B"/>
    <w:rsid w:val="00C55C70"/>
    <w:rsid w:val="00C5626E"/>
    <w:rsid w:val="00C568FC"/>
    <w:rsid w:val="00C57D7E"/>
    <w:rsid w:val="00C610A2"/>
    <w:rsid w:val="00C61704"/>
    <w:rsid w:val="00C62B33"/>
    <w:rsid w:val="00C63E01"/>
    <w:rsid w:val="00C64AC0"/>
    <w:rsid w:val="00C66C92"/>
    <w:rsid w:val="00C709E4"/>
    <w:rsid w:val="00C71E9E"/>
    <w:rsid w:val="00C72265"/>
    <w:rsid w:val="00C72CE9"/>
    <w:rsid w:val="00C748A9"/>
    <w:rsid w:val="00C77F0C"/>
    <w:rsid w:val="00C847BF"/>
    <w:rsid w:val="00C84857"/>
    <w:rsid w:val="00C84E72"/>
    <w:rsid w:val="00C851ED"/>
    <w:rsid w:val="00C8670F"/>
    <w:rsid w:val="00C86889"/>
    <w:rsid w:val="00C901E9"/>
    <w:rsid w:val="00C92F0D"/>
    <w:rsid w:val="00C94739"/>
    <w:rsid w:val="00C9523E"/>
    <w:rsid w:val="00C96C3F"/>
    <w:rsid w:val="00C96DA5"/>
    <w:rsid w:val="00C97F2C"/>
    <w:rsid w:val="00CA09EC"/>
    <w:rsid w:val="00CA09F3"/>
    <w:rsid w:val="00CA20D3"/>
    <w:rsid w:val="00CA27DD"/>
    <w:rsid w:val="00CA2D38"/>
    <w:rsid w:val="00CA4F16"/>
    <w:rsid w:val="00CB0098"/>
    <w:rsid w:val="00CB0C10"/>
    <w:rsid w:val="00CB1F4C"/>
    <w:rsid w:val="00CB2106"/>
    <w:rsid w:val="00CB4FB5"/>
    <w:rsid w:val="00CB54EC"/>
    <w:rsid w:val="00CC0214"/>
    <w:rsid w:val="00CC25A3"/>
    <w:rsid w:val="00CC2CBC"/>
    <w:rsid w:val="00CC31E5"/>
    <w:rsid w:val="00CC33C8"/>
    <w:rsid w:val="00CC4C4D"/>
    <w:rsid w:val="00CC503E"/>
    <w:rsid w:val="00CC7129"/>
    <w:rsid w:val="00CD22C0"/>
    <w:rsid w:val="00CD28A8"/>
    <w:rsid w:val="00CD402B"/>
    <w:rsid w:val="00CD49EF"/>
    <w:rsid w:val="00CD585A"/>
    <w:rsid w:val="00CD643C"/>
    <w:rsid w:val="00CD71AC"/>
    <w:rsid w:val="00CD7C6E"/>
    <w:rsid w:val="00CE1138"/>
    <w:rsid w:val="00CE18EA"/>
    <w:rsid w:val="00CE19BD"/>
    <w:rsid w:val="00CE52AD"/>
    <w:rsid w:val="00CE579F"/>
    <w:rsid w:val="00CE6F33"/>
    <w:rsid w:val="00CF4AA4"/>
    <w:rsid w:val="00CF6617"/>
    <w:rsid w:val="00CF6F43"/>
    <w:rsid w:val="00D00235"/>
    <w:rsid w:val="00D00311"/>
    <w:rsid w:val="00D0068C"/>
    <w:rsid w:val="00D055A5"/>
    <w:rsid w:val="00D06604"/>
    <w:rsid w:val="00D06631"/>
    <w:rsid w:val="00D069AF"/>
    <w:rsid w:val="00D1064D"/>
    <w:rsid w:val="00D11B41"/>
    <w:rsid w:val="00D11E2F"/>
    <w:rsid w:val="00D1223C"/>
    <w:rsid w:val="00D128B9"/>
    <w:rsid w:val="00D12982"/>
    <w:rsid w:val="00D1369E"/>
    <w:rsid w:val="00D1424A"/>
    <w:rsid w:val="00D14FC8"/>
    <w:rsid w:val="00D15178"/>
    <w:rsid w:val="00D15DCB"/>
    <w:rsid w:val="00D17D2C"/>
    <w:rsid w:val="00D2061D"/>
    <w:rsid w:val="00D21860"/>
    <w:rsid w:val="00D21A45"/>
    <w:rsid w:val="00D2332F"/>
    <w:rsid w:val="00D23744"/>
    <w:rsid w:val="00D23F17"/>
    <w:rsid w:val="00D25A42"/>
    <w:rsid w:val="00D33ED6"/>
    <w:rsid w:val="00D34A1F"/>
    <w:rsid w:val="00D35921"/>
    <w:rsid w:val="00D36B2F"/>
    <w:rsid w:val="00D37B84"/>
    <w:rsid w:val="00D4192A"/>
    <w:rsid w:val="00D41AAA"/>
    <w:rsid w:val="00D424CA"/>
    <w:rsid w:val="00D4250B"/>
    <w:rsid w:val="00D43959"/>
    <w:rsid w:val="00D43BB5"/>
    <w:rsid w:val="00D45D61"/>
    <w:rsid w:val="00D4615C"/>
    <w:rsid w:val="00D50E59"/>
    <w:rsid w:val="00D512A5"/>
    <w:rsid w:val="00D51F9F"/>
    <w:rsid w:val="00D522E3"/>
    <w:rsid w:val="00D532F5"/>
    <w:rsid w:val="00D55273"/>
    <w:rsid w:val="00D56788"/>
    <w:rsid w:val="00D576AD"/>
    <w:rsid w:val="00D57993"/>
    <w:rsid w:val="00D57E8C"/>
    <w:rsid w:val="00D61E24"/>
    <w:rsid w:val="00D64CFD"/>
    <w:rsid w:val="00D64D62"/>
    <w:rsid w:val="00D655CF"/>
    <w:rsid w:val="00D65627"/>
    <w:rsid w:val="00D65C92"/>
    <w:rsid w:val="00D66C8E"/>
    <w:rsid w:val="00D70563"/>
    <w:rsid w:val="00D72556"/>
    <w:rsid w:val="00D72765"/>
    <w:rsid w:val="00D72B64"/>
    <w:rsid w:val="00D75297"/>
    <w:rsid w:val="00D75E1E"/>
    <w:rsid w:val="00D76E62"/>
    <w:rsid w:val="00D772ED"/>
    <w:rsid w:val="00D77389"/>
    <w:rsid w:val="00D80159"/>
    <w:rsid w:val="00D80641"/>
    <w:rsid w:val="00D81164"/>
    <w:rsid w:val="00D8124B"/>
    <w:rsid w:val="00D827D1"/>
    <w:rsid w:val="00D82CD8"/>
    <w:rsid w:val="00D835AE"/>
    <w:rsid w:val="00D83E84"/>
    <w:rsid w:val="00D8482B"/>
    <w:rsid w:val="00D8504B"/>
    <w:rsid w:val="00D85B86"/>
    <w:rsid w:val="00D86769"/>
    <w:rsid w:val="00D91264"/>
    <w:rsid w:val="00D92537"/>
    <w:rsid w:val="00D92E27"/>
    <w:rsid w:val="00D93C5D"/>
    <w:rsid w:val="00D953A6"/>
    <w:rsid w:val="00D9792B"/>
    <w:rsid w:val="00DA2E29"/>
    <w:rsid w:val="00DA353F"/>
    <w:rsid w:val="00DA4B4D"/>
    <w:rsid w:val="00DA509D"/>
    <w:rsid w:val="00DA511D"/>
    <w:rsid w:val="00DA5C24"/>
    <w:rsid w:val="00DA68D1"/>
    <w:rsid w:val="00DA7773"/>
    <w:rsid w:val="00DA7FB8"/>
    <w:rsid w:val="00DB6241"/>
    <w:rsid w:val="00DC0BCD"/>
    <w:rsid w:val="00DC1832"/>
    <w:rsid w:val="00DC1AEC"/>
    <w:rsid w:val="00DC25A1"/>
    <w:rsid w:val="00DC26D6"/>
    <w:rsid w:val="00DC3FC2"/>
    <w:rsid w:val="00DC5203"/>
    <w:rsid w:val="00DD10C8"/>
    <w:rsid w:val="00DD3B5F"/>
    <w:rsid w:val="00DD4346"/>
    <w:rsid w:val="00DD504F"/>
    <w:rsid w:val="00DD5B70"/>
    <w:rsid w:val="00DD6B88"/>
    <w:rsid w:val="00DD6CB1"/>
    <w:rsid w:val="00DD7461"/>
    <w:rsid w:val="00DD7826"/>
    <w:rsid w:val="00DD7D8B"/>
    <w:rsid w:val="00DE0FCF"/>
    <w:rsid w:val="00DE37CB"/>
    <w:rsid w:val="00DE7531"/>
    <w:rsid w:val="00DF143C"/>
    <w:rsid w:val="00DF363F"/>
    <w:rsid w:val="00DF3CF9"/>
    <w:rsid w:val="00DF57BE"/>
    <w:rsid w:val="00DF6853"/>
    <w:rsid w:val="00DF6912"/>
    <w:rsid w:val="00DF6D50"/>
    <w:rsid w:val="00DF7217"/>
    <w:rsid w:val="00DF78DD"/>
    <w:rsid w:val="00E0052E"/>
    <w:rsid w:val="00E007F2"/>
    <w:rsid w:val="00E00B2B"/>
    <w:rsid w:val="00E00C63"/>
    <w:rsid w:val="00E0122F"/>
    <w:rsid w:val="00E020A9"/>
    <w:rsid w:val="00E0226C"/>
    <w:rsid w:val="00E029E7"/>
    <w:rsid w:val="00E04E53"/>
    <w:rsid w:val="00E068F6"/>
    <w:rsid w:val="00E06CC8"/>
    <w:rsid w:val="00E11701"/>
    <w:rsid w:val="00E124A6"/>
    <w:rsid w:val="00E13FC6"/>
    <w:rsid w:val="00E14363"/>
    <w:rsid w:val="00E144F1"/>
    <w:rsid w:val="00E14FA0"/>
    <w:rsid w:val="00E1635D"/>
    <w:rsid w:val="00E21966"/>
    <w:rsid w:val="00E22177"/>
    <w:rsid w:val="00E228D9"/>
    <w:rsid w:val="00E2359A"/>
    <w:rsid w:val="00E24319"/>
    <w:rsid w:val="00E24671"/>
    <w:rsid w:val="00E322B0"/>
    <w:rsid w:val="00E35095"/>
    <w:rsid w:val="00E364A6"/>
    <w:rsid w:val="00E37003"/>
    <w:rsid w:val="00E40D93"/>
    <w:rsid w:val="00E43A4A"/>
    <w:rsid w:val="00E44186"/>
    <w:rsid w:val="00E442A4"/>
    <w:rsid w:val="00E4585D"/>
    <w:rsid w:val="00E46CD7"/>
    <w:rsid w:val="00E50AA1"/>
    <w:rsid w:val="00E51E8A"/>
    <w:rsid w:val="00E52A12"/>
    <w:rsid w:val="00E54BF6"/>
    <w:rsid w:val="00E55787"/>
    <w:rsid w:val="00E56701"/>
    <w:rsid w:val="00E57A2A"/>
    <w:rsid w:val="00E665E8"/>
    <w:rsid w:val="00E668A3"/>
    <w:rsid w:val="00E67413"/>
    <w:rsid w:val="00E7074E"/>
    <w:rsid w:val="00E70960"/>
    <w:rsid w:val="00E720AA"/>
    <w:rsid w:val="00E74BB9"/>
    <w:rsid w:val="00E7504E"/>
    <w:rsid w:val="00E75370"/>
    <w:rsid w:val="00E753D3"/>
    <w:rsid w:val="00E76181"/>
    <w:rsid w:val="00E7699A"/>
    <w:rsid w:val="00E76E43"/>
    <w:rsid w:val="00E7742F"/>
    <w:rsid w:val="00E80B96"/>
    <w:rsid w:val="00E80C4E"/>
    <w:rsid w:val="00E83904"/>
    <w:rsid w:val="00E83A5E"/>
    <w:rsid w:val="00E83B21"/>
    <w:rsid w:val="00E84640"/>
    <w:rsid w:val="00E86B56"/>
    <w:rsid w:val="00E87113"/>
    <w:rsid w:val="00E9236B"/>
    <w:rsid w:val="00E95250"/>
    <w:rsid w:val="00E969A5"/>
    <w:rsid w:val="00E97E39"/>
    <w:rsid w:val="00EA0A5A"/>
    <w:rsid w:val="00EA1751"/>
    <w:rsid w:val="00EA1AA2"/>
    <w:rsid w:val="00EA1F25"/>
    <w:rsid w:val="00EA343B"/>
    <w:rsid w:val="00EA3CC5"/>
    <w:rsid w:val="00EA4084"/>
    <w:rsid w:val="00EA4568"/>
    <w:rsid w:val="00EA4B6C"/>
    <w:rsid w:val="00EA4CEA"/>
    <w:rsid w:val="00EA5819"/>
    <w:rsid w:val="00EA5C7B"/>
    <w:rsid w:val="00EA70BC"/>
    <w:rsid w:val="00EA72BD"/>
    <w:rsid w:val="00EA7FFD"/>
    <w:rsid w:val="00EB0217"/>
    <w:rsid w:val="00EB0C82"/>
    <w:rsid w:val="00EB2AA3"/>
    <w:rsid w:val="00EB5ADE"/>
    <w:rsid w:val="00EB5D12"/>
    <w:rsid w:val="00EB6F5E"/>
    <w:rsid w:val="00EC0C7C"/>
    <w:rsid w:val="00EC0FE2"/>
    <w:rsid w:val="00EC23C2"/>
    <w:rsid w:val="00EC2B96"/>
    <w:rsid w:val="00EC3D0F"/>
    <w:rsid w:val="00EC41BA"/>
    <w:rsid w:val="00EC5F07"/>
    <w:rsid w:val="00EC6BCB"/>
    <w:rsid w:val="00EC6D56"/>
    <w:rsid w:val="00EC7162"/>
    <w:rsid w:val="00ED406B"/>
    <w:rsid w:val="00ED4CAB"/>
    <w:rsid w:val="00ED6172"/>
    <w:rsid w:val="00ED78C1"/>
    <w:rsid w:val="00EE00DA"/>
    <w:rsid w:val="00EE19BC"/>
    <w:rsid w:val="00EE1B6D"/>
    <w:rsid w:val="00EE22BF"/>
    <w:rsid w:val="00EE58D1"/>
    <w:rsid w:val="00EE609A"/>
    <w:rsid w:val="00EF15D9"/>
    <w:rsid w:val="00EF1748"/>
    <w:rsid w:val="00EF1F8A"/>
    <w:rsid w:val="00EF30D7"/>
    <w:rsid w:val="00EF6783"/>
    <w:rsid w:val="00EF758D"/>
    <w:rsid w:val="00EF782C"/>
    <w:rsid w:val="00EF7992"/>
    <w:rsid w:val="00EF79C9"/>
    <w:rsid w:val="00EF7D49"/>
    <w:rsid w:val="00EF7F5D"/>
    <w:rsid w:val="00F0075B"/>
    <w:rsid w:val="00F03326"/>
    <w:rsid w:val="00F03990"/>
    <w:rsid w:val="00F03D0C"/>
    <w:rsid w:val="00F04695"/>
    <w:rsid w:val="00F0543C"/>
    <w:rsid w:val="00F0632B"/>
    <w:rsid w:val="00F06862"/>
    <w:rsid w:val="00F07C0D"/>
    <w:rsid w:val="00F103A3"/>
    <w:rsid w:val="00F10D2C"/>
    <w:rsid w:val="00F1325A"/>
    <w:rsid w:val="00F15949"/>
    <w:rsid w:val="00F17AA8"/>
    <w:rsid w:val="00F203BA"/>
    <w:rsid w:val="00F20BD1"/>
    <w:rsid w:val="00F2250B"/>
    <w:rsid w:val="00F22611"/>
    <w:rsid w:val="00F22BF3"/>
    <w:rsid w:val="00F22DA3"/>
    <w:rsid w:val="00F23ABF"/>
    <w:rsid w:val="00F32F91"/>
    <w:rsid w:val="00F355AA"/>
    <w:rsid w:val="00F35D22"/>
    <w:rsid w:val="00F407AE"/>
    <w:rsid w:val="00F40F36"/>
    <w:rsid w:val="00F41269"/>
    <w:rsid w:val="00F4232F"/>
    <w:rsid w:val="00F44630"/>
    <w:rsid w:val="00F47122"/>
    <w:rsid w:val="00F51257"/>
    <w:rsid w:val="00F51F97"/>
    <w:rsid w:val="00F52391"/>
    <w:rsid w:val="00F52A7E"/>
    <w:rsid w:val="00F55DD2"/>
    <w:rsid w:val="00F56EA6"/>
    <w:rsid w:val="00F60E45"/>
    <w:rsid w:val="00F618DD"/>
    <w:rsid w:val="00F661FA"/>
    <w:rsid w:val="00F66DAA"/>
    <w:rsid w:val="00F67326"/>
    <w:rsid w:val="00F674F9"/>
    <w:rsid w:val="00F7095A"/>
    <w:rsid w:val="00F716EB"/>
    <w:rsid w:val="00F730CC"/>
    <w:rsid w:val="00F766E8"/>
    <w:rsid w:val="00F767D9"/>
    <w:rsid w:val="00F821B9"/>
    <w:rsid w:val="00F82EF9"/>
    <w:rsid w:val="00F85470"/>
    <w:rsid w:val="00F8614B"/>
    <w:rsid w:val="00F87E33"/>
    <w:rsid w:val="00F905A2"/>
    <w:rsid w:val="00F90669"/>
    <w:rsid w:val="00F928B5"/>
    <w:rsid w:val="00F941AC"/>
    <w:rsid w:val="00F952C2"/>
    <w:rsid w:val="00F96B18"/>
    <w:rsid w:val="00F9766F"/>
    <w:rsid w:val="00F97B49"/>
    <w:rsid w:val="00FA01A2"/>
    <w:rsid w:val="00FA2359"/>
    <w:rsid w:val="00FA3252"/>
    <w:rsid w:val="00FA3573"/>
    <w:rsid w:val="00FA3A40"/>
    <w:rsid w:val="00FA4FFF"/>
    <w:rsid w:val="00FA5746"/>
    <w:rsid w:val="00FA6650"/>
    <w:rsid w:val="00FA76CD"/>
    <w:rsid w:val="00FA78DA"/>
    <w:rsid w:val="00FB0290"/>
    <w:rsid w:val="00FB1194"/>
    <w:rsid w:val="00FB1DBB"/>
    <w:rsid w:val="00FB1E52"/>
    <w:rsid w:val="00FB46F1"/>
    <w:rsid w:val="00FB4A03"/>
    <w:rsid w:val="00FB519A"/>
    <w:rsid w:val="00FB51F7"/>
    <w:rsid w:val="00FB5927"/>
    <w:rsid w:val="00FB75DE"/>
    <w:rsid w:val="00FB7CCC"/>
    <w:rsid w:val="00FC0D85"/>
    <w:rsid w:val="00FC2393"/>
    <w:rsid w:val="00FC2661"/>
    <w:rsid w:val="00FC3A16"/>
    <w:rsid w:val="00FC5A9E"/>
    <w:rsid w:val="00FC5C3F"/>
    <w:rsid w:val="00FC6318"/>
    <w:rsid w:val="00FC6BCA"/>
    <w:rsid w:val="00FD091E"/>
    <w:rsid w:val="00FD32B1"/>
    <w:rsid w:val="00FD4F99"/>
    <w:rsid w:val="00FD6FF2"/>
    <w:rsid w:val="00FD7A19"/>
    <w:rsid w:val="00FE3BD3"/>
    <w:rsid w:val="00FE6394"/>
    <w:rsid w:val="00FF35DA"/>
    <w:rsid w:val="00FF469E"/>
    <w:rsid w:val="00FF4B33"/>
    <w:rsid w:val="00FF5FCB"/>
    <w:rsid w:val="00FF6C42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1DD"/>
  </w:style>
  <w:style w:type="paragraph" w:styleId="1">
    <w:name w:val="heading 1"/>
    <w:basedOn w:val="a"/>
    <w:next w:val="a"/>
    <w:link w:val="10"/>
    <w:uiPriority w:val="9"/>
    <w:qFormat/>
    <w:rsid w:val="00F17AA8"/>
    <w:pPr>
      <w:keepNext/>
      <w:keepLines/>
      <w:spacing w:before="480" w:after="0"/>
      <w:outlineLvl w:val="0"/>
    </w:pPr>
    <w:rPr>
      <w:rFonts w:ascii="Calibri" w:eastAsiaTheme="majorEastAsia" w:hAnsi="Calibri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71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1DD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1D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1D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1D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1D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1D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1D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AA8"/>
    <w:rPr>
      <w:rFonts w:ascii="Calibri" w:eastAsiaTheme="majorEastAsia" w:hAnsi="Calibr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71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771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771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771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771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77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771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77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a4"/>
    <w:semiHidden/>
    <w:unhideWhenUsed/>
    <w:rsid w:val="009E27A1"/>
    <w:pPr>
      <w:tabs>
        <w:tab w:val="left" w:pos="567"/>
      </w:tabs>
      <w:jc w:val="both"/>
    </w:pPr>
    <w:rPr>
      <w:rFonts w:eastAsia="Times New Roman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9E27A1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Абзац списка Знак"/>
    <w:basedOn w:val="a0"/>
    <w:link w:val="a6"/>
    <w:uiPriority w:val="34"/>
    <w:locked/>
    <w:rsid w:val="009E27A1"/>
  </w:style>
  <w:style w:type="paragraph" w:styleId="a6">
    <w:name w:val="List Paragraph"/>
    <w:basedOn w:val="a"/>
    <w:link w:val="a5"/>
    <w:uiPriority w:val="34"/>
    <w:qFormat/>
    <w:rsid w:val="001771DD"/>
    <w:pPr>
      <w:ind w:left="720"/>
      <w:contextualSpacing/>
    </w:pPr>
  </w:style>
  <w:style w:type="paragraph" w:customStyle="1" w:styleId="a7">
    <w:name w:val="ММ: Таблица_ заголовок"/>
    <w:basedOn w:val="a"/>
    <w:qFormat/>
    <w:rsid w:val="009E27A1"/>
    <w:pPr>
      <w:keepNext/>
      <w:widowControl w:val="0"/>
      <w:spacing w:after="120"/>
      <w:jc w:val="center"/>
    </w:pPr>
    <w:rPr>
      <w:rFonts w:eastAsia="Times New Roman"/>
      <w:b/>
      <w:kern w:val="2"/>
      <w:szCs w:val="20"/>
    </w:rPr>
  </w:style>
  <w:style w:type="character" w:customStyle="1" w:styleId="a8">
    <w:name w:val="ММ: Таблица_содержимое Знак"/>
    <w:link w:val="a9"/>
    <w:locked/>
    <w:rsid w:val="009E27A1"/>
    <w:rPr>
      <w:kern w:val="2"/>
      <w:sz w:val="24"/>
    </w:rPr>
  </w:style>
  <w:style w:type="paragraph" w:customStyle="1" w:styleId="a9">
    <w:name w:val="ММ: Таблица_содержимое"/>
    <w:basedOn w:val="a"/>
    <w:link w:val="a8"/>
    <w:rsid w:val="009E27A1"/>
    <w:rPr>
      <w:rFonts w:eastAsiaTheme="minorHAnsi"/>
      <w:kern w:val="2"/>
    </w:rPr>
  </w:style>
  <w:style w:type="paragraph" w:styleId="aa">
    <w:name w:val="Title"/>
    <w:basedOn w:val="a"/>
    <w:next w:val="a"/>
    <w:link w:val="ab"/>
    <w:uiPriority w:val="10"/>
    <w:qFormat/>
    <w:rsid w:val="005549D5"/>
    <w:pPr>
      <w:pBdr>
        <w:top w:val="single" w:sz="8" w:space="1" w:color="4F81BD" w:themeColor="accent1"/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549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caption"/>
    <w:basedOn w:val="a"/>
    <w:next w:val="a"/>
    <w:uiPriority w:val="99"/>
    <w:unhideWhenUsed/>
    <w:qFormat/>
    <w:rsid w:val="001771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rsid w:val="001771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771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1771DD"/>
    <w:rPr>
      <w:b/>
      <w:bCs/>
    </w:rPr>
  </w:style>
  <w:style w:type="character" w:styleId="af0">
    <w:name w:val="Emphasis"/>
    <w:basedOn w:val="a0"/>
    <w:uiPriority w:val="20"/>
    <w:qFormat/>
    <w:rsid w:val="001771DD"/>
    <w:rPr>
      <w:i/>
      <w:iCs/>
    </w:rPr>
  </w:style>
  <w:style w:type="paragraph" w:styleId="af1">
    <w:name w:val="No Spacing"/>
    <w:uiPriority w:val="1"/>
    <w:qFormat/>
    <w:rsid w:val="001771D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71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71DD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1771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1771DD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1771DD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1771DD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1771DD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1771DD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1771DD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1771DD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8F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F07E1"/>
    <w:rPr>
      <w:rFonts w:ascii="Tahoma" w:hAnsi="Tahoma" w:cs="Tahoma"/>
      <w:sz w:val="16"/>
      <w:szCs w:val="16"/>
    </w:rPr>
  </w:style>
  <w:style w:type="character" w:styleId="afc">
    <w:name w:val="annotation reference"/>
    <w:basedOn w:val="a0"/>
    <w:uiPriority w:val="99"/>
    <w:semiHidden/>
    <w:unhideWhenUsed/>
    <w:rsid w:val="006F081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6F0811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6F0811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6F081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6F0811"/>
    <w:rPr>
      <w:b/>
      <w:bCs/>
      <w:sz w:val="20"/>
      <w:szCs w:val="20"/>
    </w:rPr>
  </w:style>
  <w:style w:type="character" w:styleId="aff1">
    <w:name w:val="Hyperlink"/>
    <w:basedOn w:val="a0"/>
    <w:uiPriority w:val="99"/>
    <w:unhideWhenUsed/>
    <w:rsid w:val="003457D5"/>
    <w:rPr>
      <w:color w:val="0000FF" w:themeColor="hyperlink"/>
      <w:u w:val="single"/>
    </w:rPr>
  </w:style>
  <w:style w:type="character" w:styleId="aff2">
    <w:name w:val="FollowedHyperlink"/>
    <w:basedOn w:val="a0"/>
    <w:uiPriority w:val="99"/>
    <w:semiHidden/>
    <w:unhideWhenUsed/>
    <w:rsid w:val="003457D5"/>
    <w:rPr>
      <w:color w:val="800080" w:themeColor="followedHyperlink"/>
      <w:u w:val="single"/>
    </w:rPr>
  </w:style>
  <w:style w:type="table" w:styleId="aff3">
    <w:name w:val="Table Grid"/>
    <w:basedOn w:val="a1"/>
    <w:uiPriority w:val="59"/>
    <w:rsid w:val="0029114F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0">
    <w:name w:val="a2"/>
    <w:basedOn w:val="a"/>
    <w:rsid w:val="00CE19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ru-RU"/>
    </w:rPr>
  </w:style>
  <w:style w:type="paragraph" w:customStyle="1" w:styleId="a10">
    <w:name w:val="a1"/>
    <w:basedOn w:val="a"/>
    <w:rsid w:val="00CE19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ru-RU"/>
    </w:rPr>
  </w:style>
  <w:style w:type="character" w:customStyle="1" w:styleId="aff4">
    <w:name w:val="ММ: Таблица_название Знак"/>
    <w:basedOn w:val="a0"/>
    <w:link w:val="aff5"/>
    <w:locked/>
    <w:rsid w:val="00CE19BD"/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ff5">
    <w:name w:val="ММ: Таблица_название"/>
    <w:basedOn w:val="ac"/>
    <w:link w:val="aff4"/>
    <w:qFormat/>
    <w:rsid w:val="00CE19BD"/>
    <w:pPr>
      <w:keepNext/>
      <w:spacing w:before="120" w:after="120"/>
    </w:pPr>
    <w:rPr>
      <w:rFonts w:ascii="Times New Roman" w:eastAsia="Times New Roman" w:hAnsi="Times New Roman" w:cs="Times New Roman"/>
      <w:b w:val="0"/>
      <w:color w:val="000000"/>
      <w:sz w:val="24"/>
      <w:szCs w:val="24"/>
    </w:rPr>
  </w:style>
  <w:style w:type="paragraph" w:styleId="aff6">
    <w:name w:val="header"/>
    <w:basedOn w:val="a"/>
    <w:link w:val="aff7"/>
    <w:unhideWhenUsed/>
    <w:rsid w:val="00E8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0"/>
    <w:link w:val="aff6"/>
    <w:rsid w:val="00E83904"/>
  </w:style>
  <w:style w:type="paragraph" w:styleId="aff8">
    <w:name w:val="footer"/>
    <w:basedOn w:val="a"/>
    <w:link w:val="aff9"/>
    <w:uiPriority w:val="99"/>
    <w:unhideWhenUsed/>
    <w:rsid w:val="00E8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0"/>
    <w:link w:val="aff8"/>
    <w:uiPriority w:val="99"/>
    <w:rsid w:val="00E83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1DD"/>
  </w:style>
  <w:style w:type="paragraph" w:styleId="1">
    <w:name w:val="heading 1"/>
    <w:basedOn w:val="a"/>
    <w:next w:val="a"/>
    <w:link w:val="10"/>
    <w:uiPriority w:val="9"/>
    <w:qFormat/>
    <w:rsid w:val="00F17AA8"/>
    <w:pPr>
      <w:keepNext/>
      <w:keepLines/>
      <w:spacing w:before="480" w:after="0"/>
      <w:outlineLvl w:val="0"/>
    </w:pPr>
    <w:rPr>
      <w:rFonts w:ascii="Calibri" w:eastAsiaTheme="majorEastAsia" w:hAnsi="Calibri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71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1DD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1D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1D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1D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1D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1D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1D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AA8"/>
    <w:rPr>
      <w:rFonts w:ascii="Calibri" w:eastAsiaTheme="majorEastAsia" w:hAnsi="Calibr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71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771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771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771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771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77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771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77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a4"/>
    <w:semiHidden/>
    <w:unhideWhenUsed/>
    <w:rsid w:val="009E27A1"/>
    <w:pPr>
      <w:tabs>
        <w:tab w:val="left" w:pos="567"/>
      </w:tabs>
      <w:jc w:val="both"/>
    </w:pPr>
    <w:rPr>
      <w:rFonts w:eastAsia="Times New Roman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9E27A1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Абзац списка Знак"/>
    <w:basedOn w:val="a0"/>
    <w:link w:val="a6"/>
    <w:uiPriority w:val="34"/>
    <w:locked/>
    <w:rsid w:val="009E27A1"/>
  </w:style>
  <w:style w:type="paragraph" w:styleId="a6">
    <w:name w:val="List Paragraph"/>
    <w:basedOn w:val="a"/>
    <w:link w:val="a5"/>
    <w:uiPriority w:val="34"/>
    <w:qFormat/>
    <w:rsid w:val="001771DD"/>
    <w:pPr>
      <w:ind w:left="720"/>
      <w:contextualSpacing/>
    </w:pPr>
  </w:style>
  <w:style w:type="paragraph" w:customStyle="1" w:styleId="a7">
    <w:name w:val="ММ: Таблица_ заголовок"/>
    <w:basedOn w:val="a"/>
    <w:qFormat/>
    <w:rsid w:val="009E27A1"/>
    <w:pPr>
      <w:keepNext/>
      <w:widowControl w:val="0"/>
      <w:spacing w:after="120"/>
      <w:jc w:val="center"/>
    </w:pPr>
    <w:rPr>
      <w:rFonts w:eastAsia="Times New Roman"/>
      <w:b/>
      <w:kern w:val="2"/>
      <w:szCs w:val="20"/>
    </w:rPr>
  </w:style>
  <w:style w:type="character" w:customStyle="1" w:styleId="a8">
    <w:name w:val="ММ: Таблица_содержимое Знак"/>
    <w:link w:val="a9"/>
    <w:locked/>
    <w:rsid w:val="009E27A1"/>
    <w:rPr>
      <w:kern w:val="2"/>
      <w:sz w:val="24"/>
    </w:rPr>
  </w:style>
  <w:style w:type="paragraph" w:customStyle="1" w:styleId="a9">
    <w:name w:val="ММ: Таблица_содержимое"/>
    <w:basedOn w:val="a"/>
    <w:link w:val="a8"/>
    <w:rsid w:val="009E27A1"/>
    <w:rPr>
      <w:rFonts w:eastAsiaTheme="minorHAnsi"/>
      <w:kern w:val="2"/>
    </w:rPr>
  </w:style>
  <w:style w:type="paragraph" w:styleId="aa">
    <w:name w:val="Title"/>
    <w:basedOn w:val="a"/>
    <w:next w:val="a"/>
    <w:link w:val="ab"/>
    <w:uiPriority w:val="10"/>
    <w:qFormat/>
    <w:rsid w:val="005549D5"/>
    <w:pPr>
      <w:pBdr>
        <w:top w:val="single" w:sz="8" w:space="1" w:color="4F81BD" w:themeColor="accent1"/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549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caption"/>
    <w:basedOn w:val="a"/>
    <w:next w:val="a"/>
    <w:uiPriority w:val="99"/>
    <w:unhideWhenUsed/>
    <w:qFormat/>
    <w:rsid w:val="001771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rsid w:val="001771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771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1771DD"/>
    <w:rPr>
      <w:b/>
      <w:bCs/>
    </w:rPr>
  </w:style>
  <w:style w:type="character" w:styleId="af0">
    <w:name w:val="Emphasis"/>
    <w:basedOn w:val="a0"/>
    <w:uiPriority w:val="20"/>
    <w:qFormat/>
    <w:rsid w:val="001771DD"/>
    <w:rPr>
      <w:i/>
      <w:iCs/>
    </w:rPr>
  </w:style>
  <w:style w:type="paragraph" w:styleId="af1">
    <w:name w:val="No Spacing"/>
    <w:uiPriority w:val="1"/>
    <w:qFormat/>
    <w:rsid w:val="001771D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771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771DD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1771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1771DD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1771DD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1771DD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1771DD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1771DD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1771DD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1771DD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8F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F07E1"/>
    <w:rPr>
      <w:rFonts w:ascii="Tahoma" w:hAnsi="Tahoma" w:cs="Tahoma"/>
      <w:sz w:val="16"/>
      <w:szCs w:val="16"/>
    </w:rPr>
  </w:style>
  <w:style w:type="character" w:styleId="afc">
    <w:name w:val="annotation reference"/>
    <w:basedOn w:val="a0"/>
    <w:uiPriority w:val="99"/>
    <w:semiHidden/>
    <w:unhideWhenUsed/>
    <w:rsid w:val="006F081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6F0811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6F0811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6F081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6F0811"/>
    <w:rPr>
      <w:b/>
      <w:bCs/>
      <w:sz w:val="20"/>
      <w:szCs w:val="20"/>
    </w:rPr>
  </w:style>
  <w:style w:type="character" w:styleId="aff1">
    <w:name w:val="Hyperlink"/>
    <w:basedOn w:val="a0"/>
    <w:uiPriority w:val="99"/>
    <w:unhideWhenUsed/>
    <w:rsid w:val="003457D5"/>
    <w:rPr>
      <w:color w:val="0000FF" w:themeColor="hyperlink"/>
      <w:u w:val="single"/>
    </w:rPr>
  </w:style>
  <w:style w:type="character" w:styleId="aff2">
    <w:name w:val="FollowedHyperlink"/>
    <w:basedOn w:val="a0"/>
    <w:uiPriority w:val="99"/>
    <w:semiHidden/>
    <w:unhideWhenUsed/>
    <w:rsid w:val="003457D5"/>
    <w:rPr>
      <w:color w:val="800080" w:themeColor="followedHyperlink"/>
      <w:u w:val="single"/>
    </w:rPr>
  </w:style>
  <w:style w:type="table" w:styleId="aff3">
    <w:name w:val="Table Grid"/>
    <w:basedOn w:val="a1"/>
    <w:uiPriority w:val="59"/>
    <w:rsid w:val="0029114F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0">
    <w:name w:val="a2"/>
    <w:basedOn w:val="a"/>
    <w:rsid w:val="00CE19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ru-RU"/>
    </w:rPr>
  </w:style>
  <w:style w:type="paragraph" w:customStyle="1" w:styleId="a10">
    <w:name w:val="a1"/>
    <w:basedOn w:val="a"/>
    <w:rsid w:val="00CE19B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ru-RU"/>
    </w:rPr>
  </w:style>
  <w:style w:type="character" w:customStyle="1" w:styleId="aff4">
    <w:name w:val="ММ: Таблица_название Знак"/>
    <w:basedOn w:val="a0"/>
    <w:link w:val="aff5"/>
    <w:locked/>
    <w:rsid w:val="00CE19BD"/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ff5">
    <w:name w:val="ММ: Таблица_название"/>
    <w:basedOn w:val="ac"/>
    <w:link w:val="aff4"/>
    <w:qFormat/>
    <w:rsid w:val="00CE19BD"/>
    <w:pPr>
      <w:keepNext/>
      <w:spacing w:before="120" w:after="120"/>
    </w:pPr>
    <w:rPr>
      <w:rFonts w:ascii="Times New Roman" w:eastAsia="Times New Roman" w:hAnsi="Times New Roman" w:cs="Times New Roman"/>
      <w:b w:val="0"/>
      <w:color w:val="000000"/>
      <w:sz w:val="24"/>
      <w:szCs w:val="24"/>
    </w:rPr>
  </w:style>
  <w:style w:type="paragraph" w:styleId="aff6">
    <w:name w:val="header"/>
    <w:basedOn w:val="a"/>
    <w:link w:val="aff7"/>
    <w:unhideWhenUsed/>
    <w:rsid w:val="00E8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0"/>
    <w:link w:val="aff6"/>
    <w:rsid w:val="00E83904"/>
  </w:style>
  <w:style w:type="paragraph" w:styleId="aff8">
    <w:name w:val="footer"/>
    <w:basedOn w:val="a"/>
    <w:link w:val="aff9"/>
    <w:uiPriority w:val="99"/>
    <w:unhideWhenUsed/>
    <w:rsid w:val="00E8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0"/>
    <w:link w:val="aff8"/>
    <w:uiPriority w:val="99"/>
    <w:rsid w:val="00E83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5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5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2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5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4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0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2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4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89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0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75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19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05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16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71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channel/UC7Hv89GyE40aYvyW0BfmX3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ervicemodel.ru" TargetMode="External"/><Relationship Id="rId2" Type="http://schemas.openxmlformats.org/officeDocument/2006/relationships/hyperlink" Target="http://www.servicemodel.ru" TargetMode="External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a.kalinin</dc:creator>
  <cp:lastModifiedBy>Anton</cp:lastModifiedBy>
  <cp:revision>5</cp:revision>
  <cp:lastPrinted>2015-11-12T07:54:00Z</cp:lastPrinted>
  <dcterms:created xsi:type="dcterms:W3CDTF">2015-11-12T07:04:00Z</dcterms:created>
  <dcterms:modified xsi:type="dcterms:W3CDTF">2015-11-12T07:54:00Z</dcterms:modified>
</cp:coreProperties>
</file>